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CEC" w:rsidRDefault="00E71CEC" w:rsidP="00E71CEC">
      <w:pPr>
        <w:pStyle w:val="BodyText"/>
        <w:spacing w:line="300" w:lineRule="auto"/>
        <w:rPr>
          <w:rFonts w:ascii="Garamond" w:hAnsi="Garamond" w:cs="Arial"/>
          <w:b/>
          <w:sz w:val="48"/>
        </w:rPr>
      </w:pPr>
      <w:r>
        <w:rPr>
          <w:rFonts w:ascii="Garamond" w:hAnsi="Garamond" w:cs="Arial"/>
          <w:b/>
          <w:sz w:val="48"/>
        </w:rPr>
        <w:t>SPILL PREVENTION CONTROL AND COUNTERMEASURE PLAN</w:t>
      </w:r>
    </w:p>
    <w:p w:rsidR="00E71CEC" w:rsidRDefault="00E71CEC" w:rsidP="00E71CEC">
      <w:pPr>
        <w:pStyle w:val="BodyText"/>
        <w:spacing w:line="300" w:lineRule="auto"/>
        <w:rPr>
          <w:rFonts w:ascii="Garamond" w:hAnsi="Garamond" w:cs="Arial"/>
          <w:b/>
          <w:sz w:val="44"/>
        </w:rPr>
      </w:pPr>
    </w:p>
    <w:p w:rsidR="00E71CEC" w:rsidRDefault="00E71CEC" w:rsidP="00E71CEC">
      <w:pPr>
        <w:pStyle w:val="BodyText"/>
        <w:spacing w:line="300" w:lineRule="auto"/>
        <w:rPr>
          <w:rFonts w:ascii="Garamond" w:hAnsi="Garamond" w:cs="Arial"/>
          <w:b/>
          <w:sz w:val="44"/>
        </w:rPr>
      </w:pPr>
    </w:p>
    <w:p w:rsidR="00E71CEC" w:rsidRDefault="00E71CEC" w:rsidP="00E71CEC">
      <w:pPr>
        <w:pStyle w:val="BodyText"/>
        <w:spacing w:line="300" w:lineRule="auto"/>
        <w:rPr>
          <w:rFonts w:ascii="Garamond" w:hAnsi="Garamond" w:cs="Arial"/>
          <w:b/>
          <w:sz w:val="44"/>
        </w:rPr>
      </w:pPr>
    </w:p>
    <w:p w:rsidR="00E71CEC" w:rsidRDefault="00E71CEC" w:rsidP="00E71CEC">
      <w:pPr>
        <w:pStyle w:val="BodyText"/>
        <w:spacing w:line="300" w:lineRule="auto"/>
        <w:rPr>
          <w:rFonts w:ascii="Garamond" w:hAnsi="Garamond" w:cs="Arial"/>
          <w:b/>
          <w:sz w:val="44"/>
        </w:rPr>
      </w:pPr>
    </w:p>
    <w:p w:rsidR="00E71CEC" w:rsidRPr="00D92D86" w:rsidRDefault="00D92D86" w:rsidP="00E71CEC">
      <w:pPr>
        <w:spacing w:line="300" w:lineRule="auto"/>
        <w:jc w:val="center"/>
        <w:rPr>
          <w:rFonts w:ascii="Arial" w:hAnsi="Arial" w:cs="Arial"/>
          <w:b/>
          <w:noProof/>
          <w:color w:val="333333"/>
          <w:sz w:val="36"/>
          <w:szCs w:val="36"/>
        </w:rPr>
      </w:pPr>
      <w:r w:rsidRPr="00D92D86">
        <w:rPr>
          <w:rFonts w:ascii="Arial" w:hAnsi="Arial" w:cs="Arial"/>
          <w:b/>
          <w:noProof/>
          <w:color w:val="333333"/>
          <w:sz w:val="36"/>
          <w:szCs w:val="36"/>
        </w:rPr>
        <w:t>Indiana University</w:t>
      </w:r>
    </w:p>
    <w:p w:rsidR="00D92D86" w:rsidRPr="00D92D86" w:rsidRDefault="00D92D86" w:rsidP="00E71CEC">
      <w:pPr>
        <w:spacing w:line="300" w:lineRule="auto"/>
        <w:jc w:val="center"/>
        <w:rPr>
          <w:rFonts w:ascii="Garamond" w:hAnsi="Garamond" w:cs="Arial"/>
          <w:b/>
          <w:sz w:val="36"/>
          <w:szCs w:val="36"/>
        </w:rPr>
      </w:pPr>
      <w:r w:rsidRPr="00D92D86">
        <w:rPr>
          <w:rFonts w:ascii="Arial" w:hAnsi="Arial" w:cs="Arial"/>
          <w:b/>
          <w:noProof/>
          <w:color w:val="333333"/>
          <w:sz w:val="36"/>
          <w:szCs w:val="36"/>
        </w:rPr>
        <w:t>South Bend</w:t>
      </w:r>
    </w:p>
    <w:p w:rsidR="00E71CEC" w:rsidRDefault="00E71CEC" w:rsidP="00E71CEC">
      <w:pPr>
        <w:spacing w:line="300" w:lineRule="auto"/>
        <w:jc w:val="center"/>
        <w:rPr>
          <w:rFonts w:ascii="Garamond" w:hAnsi="Garamond" w:cs="Arial"/>
          <w:sz w:val="36"/>
        </w:rPr>
      </w:pPr>
    </w:p>
    <w:p w:rsidR="00E71CEC" w:rsidRDefault="00E71CEC" w:rsidP="00E71CEC">
      <w:pPr>
        <w:spacing w:line="300" w:lineRule="auto"/>
        <w:jc w:val="center"/>
        <w:rPr>
          <w:rFonts w:ascii="Garamond" w:hAnsi="Garamond" w:cs="Arial"/>
          <w:sz w:val="36"/>
        </w:rPr>
      </w:pPr>
    </w:p>
    <w:p w:rsidR="00E71CEC" w:rsidRDefault="00E71CEC" w:rsidP="00E71CEC">
      <w:pPr>
        <w:spacing w:line="300" w:lineRule="auto"/>
        <w:jc w:val="center"/>
        <w:rPr>
          <w:rFonts w:ascii="Garamond" w:hAnsi="Garamond" w:cs="Arial"/>
        </w:rPr>
      </w:pPr>
    </w:p>
    <w:p w:rsidR="00E71CEC" w:rsidRDefault="00E71CEC" w:rsidP="00E71CEC">
      <w:pPr>
        <w:spacing w:line="300" w:lineRule="auto"/>
        <w:jc w:val="center"/>
        <w:rPr>
          <w:rFonts w:ascii="Garamond" w:hAnsi="Garamond" w:cs="Arial"/>
        </w:rPr>
      </w:pPr>
    </w:p>
    <w:p w:rsidR="00E71CEC" w:rsidRDefault="00E71CEC" w:rsidP="00E71CEC">
      <w:pPr>
        <w:spacing w:line="300" w:lineRule="auto"/>
        <w:jc w:val="center"/>
        <w:rPr>
          <w:rFonts w:ascii="Garamond" w:hAnsi="Garamond" w:cs="Arial"/>
        </w:rPr>
      </w:pPr>
    </w:p>
    <w:p w:rsidR="00E71CEC" w:rsidRDefault="00E71CEC" w:rsidP="00E71CEC">
      <w:pPr>
        <w:spacing w:line="300" w:lineRule="auto"/>
        <w:jc w:val="center"/>
        <w:rPr>
          <w:rFonts w:ascii="Garamond" w:hAnsi="Garamond" w:cs="Arial"/>
        </w:rPr>
      </w:pPr>
    </w:p>
    <w:p w:rsidR="00E71CEC" w:rsidRDefault="00E71CEC" w:rsidP="00E71CEC">
      <w:pPr>
        <w:spacing w:line="300" w:lineRule="auto"/>
        <w:jc w:val="center"/>
        <w:rPr>
          <w:rFonts w:ascii="Garamond" w:hAnsi="Garamond" w:cs="Arial"/>
        </w:rPr>
      </w:pPr>
    </w:p>
    <w:p w:rsidR="00E71CEC" w:rsidRDefault="00E71CEC" w:rsidP="00E71CEC">
      <w:pPr>
        <w:spacing w:line="300" w:lineRule="auto"/>
        <w:jc w:val="center"/>
        <w:rPr>
          <w:rFonts w:ascii="Garamond" w:hAnsi="Garamond" w:cs="Arial"/>
        </w:rPr>
      </w:pPr>
    </w:p>
    <w:p w:rsidR="00E71CEC" w:rsidRDefault="00E71CEC" w:rsidP="00E71CEC">
      <w:pPr>
        <w:spacing w:line="300" w:lineRule="auto"/>
        <w:jc w:val="center"/>
        <w:rPr>
          <w:rFonts w:ascii="Garamond" w:hAnsi="Garamond" w:cs="Arial"/>
        </w:rPr>
      </w:pPr>
    </w:p>
    <w:p w:rsidR="00E71CEC" w:rsidRDefault="00E71CEC" w:rsidP="00E71CEC">
      <w:pPr>
        <w:spacing w:line="300" w:lineRule="auto"/>
        <w:jc w:val="center"/>
        <w:rPr>
          <w:rFonts w:ascii="Garamond" w:hAnsi="Garamond" w:cs="Arial"/>
        </w:rPr>
      </w:pPr>
    </w:p>
    <w:p w:rsidR="00E71CEC" w:rsidRDefault="00E71CEC" w:rsidP="00E71CEC">
      <w:pPr>
        <w:pStyle w:val="Heading8"/>
        <w:jc w:val="center"/>
        <w:rPr>
          <w:rFonts w:cs="Arial"/>
        </w:rPr>
      </w:pPr>
    </w:p>
    <w:p w:rsidR="00E71CEC" w:rsidRDefault="00E71CEC" w:rsidP="00E71CEC">
      <w:pPr>
        <w:pStyle w:val="Heading8"/>
        <w:jc w:val="center"/>
        <w:rPr>
          <w:rFonts w:cs="Arial"/>
        </w:rPr>
      </w:pPr>
    </w:p>
    <w:p w:rsidR="00E71CEC" w:rsidRDefault="00E71CEC" w:rsidP="00E71CEC">
      <w:pPr>
        <w:pStyle w:val="Heading8"/>
        <w:jc w:val="center"/>
        <w:rPr>
          <w:rFonts w:cs="Arial"/>
        </w:rPr>
      </w:pPr>
    </w:p>
    <w:p w:rsidR="00E71CEC" w:rsidRDefault="00D92D86" w:rsidP="00E71CEC">
      <w:pPr>
        <w:spacing w:line="300" w:lineRule="auto"/>
        <w:jc w:val="center"/>
        <w:rPr>
          <w:rFonts w:ascii="Garamond" w:hAnsi="Garamond" w:cs="Arial"/>
          <w:sz w:val="36"/>
        </w:rPr>
      </w:pPr>
      <w:r>
        <w:rPr>
          <w:rFonts w:ascii="Garamond" w:hAnsi="Garamond" w:cs="Arial"/>
          <w:sz w:val="36"/>
        </w:rPr>
        <w:t>INDIANA UNIVERSITY SOUTH BEND</w:t>
      </w:r>
    </w:p>
    <w:p w:rsidR="00D92D86" w:rsidRDefault="00D92D86" w:rsidP="00E71CEC">
      <w:pPr>
        <w:spacing w:line="300" w:lineRule="auto"/>
        <w:jc w:val="center"/>
        <w:rPr>
          <w:rFonts w:ascii="Garamond" w:hAnsi="Garamond" w:cs="Arial"/>
          <w:b/>
          <w:bCs/>
          <w:sz w:val="36"/>
        </w:rPr>
      </w:pPr>
      <w:r>
        <w:rPr>
          <w:rFonts w:ascii="Garamond" w:hAnsi="Garamond" w:cs="Arial"/>
          <w:sz w:val="36"/>
        </w:rPr>
        <w:t>ENVIRONMENTAL HEALTH &amp; SAFETY</w:t>
      </w:r>
    </w:p>
    <w:p w:rsidR="00E71CEC" w:rsidRPr="0075122B" w:rsidRDefault="00B27A36" w:rsidP="00E71CEC">
      <w:pPr>
        <w:pStyle w:val="Heading4"/>
        <w:rPr>
          <w:rFonts w:ascii="Garamond" w:hAnsi="Garamond" w:cs="Arial"/>
          <w:szCs w:val="24"/>
        </w:rPr>
        <w:sectPr w:rsidR="00E71CEC" w:rsidRPr="0075122B" w:rsidSect="008E65FF">
          <w:footerReference w:type="even" r:id="rId7"/>
          <w:footerReference w:type="default" r:id="rId8"/>
          <w:pgSz w:w="12240" w:h="15840"/>
          <w:pgMar w:top="1440" w:right="1440" w:bottom="1440" w:left="1440" w:header="720" w:footer="720" w:gutter="0"/>
          <w:pgNumType w:start="1"/>
          <w:cols w:space="720"/>
          <w:titlePg/>
          <w:docGrid w:linePitch="272"/>
        </w:sectPr>
      </w:pPr>
      <w:r>
        <w:t>April 2010</w:t>
      </w:r>
    </w:p>
    <w:p w:rsidR="00E71CEC" w:rsidRDefault="00E71CEC" w:rsidP="00E71CEC">
      <w:pPr>
        <w:pStyle w:val="Heading9"/>
        <w:rPr>
          <w:rFonts w:ascii="Garamond" w:hAnsi="Garamond"/>
          <w:sz w:val="24"/>
          <w:u w:val="single"/>
        </w:rPr>
      </w:pPr>
      <w:r>
        <w:rPr>
          <w:rFonts w:ascii="Garamond" w:hAnsi="Garamond"/>
          <w:sz w:val="24"/>
          <w:u w:val="single"/>
        </w:rPr>
        <w:lastRenderedPageBreak/>
        <w:t>INDIANA UNIVERSITY SOUTH</w:t>
      </w:r>
      <w:r w:rsidR="00D92D86">
        <w:rPr>
          <w:rFonts w:ascii="Garamond" w:hAnsi="Garamond"/>
          <w:sz w:val="24"/>
          <w:u w:val="single"/>
        </w:rPr>
        <w:t xml:space="preserve"> BEND</w:t>
      </w:r>
      <w:r>
        <w:rPr>
          <w:rFonts w:ascii="Garamond" w:hAnsi="Garamond"/>
          <w:sz w:val="24"/>
          <w:u w:val="single"/>
        </w:rPr>
        <w:t xml:space="preserve"> SPCC PLAN TABLE OF CONTENTS</w:t>
      </w:r>
    </w:p>
    <w:p w:rsidR="00E71CEC" w:rsidRDefault="00E71CEC" w:rsidP="00E71CEC">
      <w:pPr>
        <w:spacing w:line="300" w:lineRule="auto"/>
        <w:jc w:val="both"/>
        <w:rPr>
          <w:rFonts w:ascii="Garamond" w:hAnsi="Garamond" w:cs="Arial"/>
          <w:sz w:val="36"/>
        </w:rPr>
      </w:pPr>
    </w:p>
    <w:p w:rsidR="00E71CEC" w:rsidRDefault="00E71CEC" w:rsidP="00E71CEC">
      <w:pPr>
        <w:spacing w:line="300" w:lineRule="auto"/>
        <w:jc w:val="both"/>
        <w:rPr>
          <w:rFonts w:ascii="Garamond" w:hAnsi="Garamond" w:cs="Arial"/>
          <w:b/>
          <w:bCs/>
          <w:sz w:val="24"/>
          <w:u w:val="single"/>
        </w:rPr>
      </w:pPr>
      <w:r>
        <w:rPr>
          <w:rFonts w:ascii="Garamond" w:hAnsi="Garamond" w:cs="Arial"/>
          <w:b/>
          <w:bCs/>
          <w:sz w:val="24"/>
          <w:u w:val="single"/>
        </w:rPr>
        <w:t>SECTION</w:t>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u w:val="single"/>
        </w:rPr>
        <w:t>PAGE</w:t>
      </w:r>
    </w:p>
    <w:p w:rsidR="00E71CEC" w:rsidRDefault="00E71CEC" w:rsidP="00E71CEC">
      <w:pPr>
        <w:spacing w:line="300" w:lineRule="auto"/>
        <w:jc w:val="both"/>
        <w:rPr>
          <w:rFonts w:ascii="Garamond" w:hAnsi="Garamond" w:cs="Arial"/>
          <w:sz w:val="24"/>
        </w:rPr>
      </w:pPr>
    </w:p>
    <w:p w:rsidR="00E71CEC" w:rsidRDefault="00E71CEC" w:rsidP="00E71CEC">
      <w:pPr>
        <w:spacing w:line="300" w:lineRule="auto"/>
        <w:jc w:val="both"/>
        <w:rPr>
          <w:rFonts w:ascii="Garamond" w:hAnsi="Garamond" w:cs="Arial"/>
          <w:sz w:val="24"/>
          <w:u w:val="single"/>
        </w:rPr>
      </w:pPr>
      <w:r>
        <w:rPr>
          <w:rFonts w:ascii="Garamond" w:hAnsi="Garamond" w:cs="Arial"/>
          <w:sz w:val="24"/>
          <w:u w:val="single"/>
        </w:rPr>
        <w:t>Section 1.0 - General Information</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3</w:t>
      </w:r>
    </w:p>
    <w:p w:rsidR="00E71CEC" w:rsidRDefault="00E71CEC" w:rsidP="00E71CEC">
      <w:pPr>
        <w:numPr>
          <w:ilvl w:val="1"/>
          <w:numId w:val="3"/>
        </w:numPr>
        <w:spacing w:line="300" w:lineRule="auto"/>
        <w:jc w:val="both"/>
        <w:rPr>
          <w:rFonts w:ascii="Garamond" w:hAnsi="Garamond" w:cs="Arial"/>
          <w:bCs/>
          <w:sz w:val="24"/>
        </w:rPr>
      </w:pPr>
      <w:r>
        <w:rPr>
          <w:rFonts w:ascii="Garamond" w:hAnsi="Garamond" w:cs="Arial"/>
          <w:bCs/>
          <w:sz w:val="24"/>
        </w:rPr>
        <w:t>Abbreviations &amp; Definitions</w:t>
      </w:r>
      <w:r>
        <w:rPr>
          <w:rFonts w:ascii="Garamond" w:hAnsi="Garamond" w:cs="Arial"/>
          <w:bCs/>
          <w:sz w:val="24"/>
        </w:rPr>
        <w:tab/>
      </w:r>
      <w:r>
        <w:rPr>
          <w:rFonts w:ascii="Garamond" w:hAnsi="Garamond" w:cs="Arial"/>
          <w:bCs/>
          <w:sz w:val="24"/>
        </w:rPr>
        <w:tab/>
      </w:r>
      <w:r>
        <w:rPr>
          <w:rFonts w:ascii="Garamond" w:hAnsi="Garamond" w:cs="Arial"/>
          <w:bCs/>
          <w:sz w:val="24"/>
        </w:rPr>
        <w:tab/>
      </w:r>
      <w:r>
        <w:rPr>
          <w:rFonts w:ascii="Garamond" w:hAnsi="Garamond" w:cs="Arial"/>
          <w:bCs/>
          <w:sz w:val="24"/>
        </w:rPr>
        <w:tab/>
      </w:r>
      <w:r>
        <w:rPr>
          <w:rFonts w:ascii="Garamond" w:hAnsi="Garamond" w:cs="Arial"/>
          <w:bCs/>
          <w:sz w:val="24"/>
        </w:rPr>
        <w:tab/>
      </w:r>
      <w:r>
        <w:rPr>
          <w:rFonts w:ascii="Garamond" w:hAnsi="Garamond" w:cs="Arial"/>
          <w:bCs/>
          <w:sz w:val="24"/>
        </w:rPr>
        <w:tab/>
      </w:r>
      <w:r>
        <w:rPr>
          <w:rFonts w:ascii="Garamond" w:hAnsi="Garamond" w:cs="Arial"/>
          <w:bCs/>
          <w:sz w:val="24"/>
        </w:rPr>
        <w:tab/>
      </w:r>
      <w:r>
        <w:rPr>
          <w:rFonts w:ascii="Garamond" w:hAnsi="Garamond" w:cs="Arial"/>
          <w:sz w:val="24"/>
        </w:rPr>
        <w:t>3</w:t>
      </w:r>
    </w:p>
    <w:p w:rsidR="00E71CEC" w:rsidRDefault="00E71CEC" w:rsidP="00E71CEC">
      <w:pPr>
        <w:numPr>
          <w:ilvl w:val="1"/>
          <w:numId w:val="3"/>
        </w:numPr>
        <w:spacing w:line="300" w:lineRule="auto"/>
        <w:jc w:val="both"/>
        <w:rPr>
          <w:rFonts w:ascii="Garamond" w:hAnsi="Garamond" w:cs="Arial"/>
          <w:sz w:val="24"/>
        </w:rPr>
      </w:pPr>
      <w:r>
        <w:rPr>
          <w:rFonts w:ascii="Garamond" w:hAnsi="Garamond" w:cs="Arial"/>
          <w:sz w:val="24"/>
        </w:rPr>
        <w:t>Introduction</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3</w:t>
      </w:r>
    </w:p>
    <w:p w:rsidR="00E71CEC" w:rsidRDefault="00E71CEC" w:rsidP="00E71CEC">
      <w:pPr>
        <w:numPr>
          <w:ilvl w:val="1"/>
          <w:numId w:val="3"/>
        </w:numPr>
        <w:spacing w:line="300" w:lineRule="auto"/>
        <w:jc w:val="both"/>
        <w:rPr>
          <w:rFonts w:ascii="Garamond" w:hAnsi="Garamond" w:cs="Arial"/>
          <w:sz w:val="24"/>
        </w:rPr>
      </w:pPr>
      <w:r>
        <w:rPr>
          <w:rFonts w:ascii="Garamond" w:hAnsi="Garamond" w:cs="Arial"/>
          <w:sz w:val="24"/>
        </w:rPr>
        <w:t>Purpose and Scope</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3</w:t>
      </w:r>
    </w:p>
    <w:p w:rsidR="00E71CEC" w:rsidRDefault="00E71CEC" w:rsidP="00E71CEC">
      <w:pPr>
        <w:spacing w:line="300" w:lineRule="auto"/>
        <w:jc w:val="both"/>
        <w:rPr>
          <w:rFonts w:ascii="Garamond" w:hAnsi="Garamond" w:cs="Arial"/>
          <w:sz w:val="24"/>
        </w:rPr>
      </w:pPr>
      <w:r>
        <w:rPr>
          <w:rFonts w:ascii="Garamond" w:hAnsi="Garamond" w:cs="Arial"/>
          <w:sz w:val="24"/>
        </w:rPr>
        <w:tab/>
        <w:t xml:space="preserve">1.4 </w:t>
      </w:r>
      <w:r>
        <w:rPr>
          <w:rFonts w:ascii="Garamond" w:hAnsi="Garamond" w:cs="Arial"/>
          <w:sz w:val="24"/>
        </w:rPr>
        <w:tab/>
        <w:t>Plan Revision and Amendment</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4</w:t>
      </w:r>
    </w:p>
    <w:p w:rsidR="00E71CEC" w:rsidRDefault="00E71CEC" w:rsidP="00E71CEC">
      <w:pPr>
        <w:spacing w:line="300" w:lineRule="auto"/>
        <w:ind w:left="720"/>
        <w:jc w:val="both"/>
        <w:rPr>
          <w:rFonts w:ascii="Garamond" w:hAnsi="Garamond" w:cs="Arial"/>
          <w:sz w:val="24"/>
        </w:rPr>
      </w:pPr>
      <w:r>
        <w:rPr>
          <w:rFonts w:ascii="Garamond" w:hAnsi="Garamond" w:cs="Arial"/>
          <w:sz w:val="24"/>
        </w:rPr>
        <w:t>1.5</w:t>
      </w:r>
      <w:r>
        <w:rPr>
          <w:rFonts w:ascii="Garamond" w:hAnsi="Garamond" w:cs="Arial"/>
          <w:sz w:val="24"/>
        </w:rPr>
        <w:tab/>
        <w:t>Plan Distribution</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4</w:t>
      </w:r>
    </w:p>
    <w:p w:rsidR="00E71CEC" w:rsidRDefault="00E71CEC" w:rsidP="00E71CEC">
      <w:pPr>
        <w:spacing w:line="300" w:lineRule="auto"/>
        <w:ind w:left="720"/>
        <w:jc w:val="both"/>
        <w:rPr>
          <w:rFonts w:ascii="Garamond" w:hAnsi="Garamond" w:cs="Arial"/>
          <w:bCs/>
          <w:iCs/>
          <w:sz w:val="24"/>
        </w:rPr>
      </w:pPr>
      <w:r>
        <w:rPr>
          <w:rFonts w:ascii="Garamond" w:hAnsi="Garamond" w:cs="Arial"/>
          <w:bCs/>
          <w:iCs/>
          <w:sz w:val="24"/>
        </w:rPr>
        <w:t>1.6</w:t>
      </w:r>
      <w:r>
        <w:rPr>
          <w:rFonts w:ascii="Garamond" w:hAnsi="Garamond" w:cs="Arial"/>
          <w:bCs/>
          <w:iCs/>
          <w:sz w:val="24"/>
        </w:rPr>
        <w:tab/>
        <w:t>Certification of Substantial Harm Determination</w:t>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t>4</w:t>
      </w:r>
    </w:p>
    <w:p w:rsidR="00E71CEC" w:rsidRDefault="00E71CEC" w:rsidP="00E71CEC">
      <w:pPr>
        <w:spacing w:line="300" w:lineRule="auto"/>
        <w:jc w:val="both"/>
        <w:rPr>
          <w:rFonts w:ascii="Garamond" w:hAnsi="Garamond" w:cs="Arial"/>
          <w:sz w:val="24"/>
        </w:rPr>
      </w:pPr>
    </w:p>
    <w:p w:rsidR="00E71CEC" w:rsidRDefault="00E71CEC" w:rsidP="00E71CEC">
      <w:pPr>
        <w:spacing w:line="300" w:lineRule="auto"/>
        <w:jc w:val="both"/>
        <w:rPr>
          <w:rFonts w:ascii="Garamond" w:hAnsi="Garamond" w:cs="Arial"/>
          <w:sz w:val="24"/>
          <w:u w:val="single"/>
        </w:rPr>
      </w:pPr>
      <w:r>
        <w:rPr>
          <w:rFonts w:ascii="Garamond" w:hAnsi="Garamond" w:cs="Arial"/>
          <w:sz w:val="24"/>
          <w:u w:val="single"/>
        </w:rPr>
        <w:t>Section 2.0  - Facility and Emergency Contact List</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5</w:t>
      </w:r>
    </w:p>
    <w:p w:rsidR="00E71CEC" w:rsidRDefault="00E71CEC" w:rsidP="00E71CEC">
      <w:pPr>
        <w:spacing w:line="300" w:lineRule="auto"/>
        <w:jc w:val="both"/>
        <w:rPr>
          <w:rFonts w:ascii="Garamond" w:hAnsi="Garamond" w:cs="Arial"/>
          <w:sz w:val="24"/>
          <w:u w:val="single"/>
        </w:rPr>
      </w:pPr>
    </w:p>
    <w:p w:rsidR="00E71CEC" w:rsidRDefault="00E71CEC" w:rsidP="00E71CEC">
      <w:pPr>
        <w:spacing w:line="300" w:lineRule="auto"/>
        <w:jc w:val="both"/>
        <w:rPr>
          <w:rFonts w:ascii="Garamond" w:hAnsi="Garamond" w:cs="Arial"/>
          <w:sz w:val="24"/>
          <w:u w:val="single"/>
        </w:rPr>
      </w:pPr>
      <w:r>
        <w:rPr>
          <w:rFonts w:ascii="Garamond" w:hAnsi="Garamond" w:cs="Arial"/>
          <w:sz w:val="24"/>
          <w:u w:val="single"/>
        </w:rPr>
        <w:t>Section 3.0  - Site Information</w:t>
      </w:r>
      <w:r>
        <w:rPr>
          <w:rFonts w:ascii="Garamond" w:hAnsi="Garamond" w:cs="Arial"/>
          <w:sz w:val="24"/>
          <w:u w:val="single"/>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5</w:t>
      </w:r>
    </w:p>
    <w:p w:rsidR="00E71CEC" w:rsidRDefault="00E71CEC" w:rsidP="00E71CEC">
      <w:pPr>
        <w:spacing w:line="300" w:lineRule="auto"/>
        <w:jc w:val="both"/>
        <w:rPr>
          <w:rFonts w:ascii="Garamond" w:hAnsi="Garamond" w:cs="Arial"/>
          <w:sz w:val="24"/>
        </w:rPr>
      </w:pPr>
      <w:r>
        <w:rPr>
          <w:rFonts w:ascii="Garamond" w:hAnsi="Garamond" w:cs="Arial"/>
          <w:sz w:val="24"/>
        </w:rPr>
        <w:tab/>
        <w:t>3.1</w:t>
      </w:r>
      <w:r>
        <w:rPr>
          <w:rFonts w:ascii="Garamond" w:hAnsi="Garamond" w:cs="Arial"/>
          <w:sz w:val="24"/>
        </w:rPr>
        <w:tab/>
        <w:t>Campus Description</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5</w:t>
      </w:r>
    </w:p>
    <w:p w:rsidR="00E71CEC" w:rsidRDefault="00E71CEC" w:rsidP="00E71CEC">
      <w:pPr>
        <w:spacing w:line="300" w:lineRule="auto"/>
        <w:ind w:left="720"/>
        <w:jc w:val="both"/>
        <w:rPr>
          <w:rFonts w:ascii="Garamond" w:hAnsi="Garamond" w:cs="Arial"/>
          <w:sz w:val="24"/>
        </w:rPr>
      </w:pPr>
      <w:r>
        <w:rPr>
          <w:rFonts w:ascii="Garamond" w:hAnsi="Garamond" w:cs="Arial"/>
          <w:sz w:val="24"/>
        </w:rPr>
        <w:t>3</w:t>
      </w:r>
      <w:r w:rsidR="00A412D9">
        <w:rPr>
          <w:rFonts w:ascii="Garamond" w:hAnsi="Garamond" w:cs="Arial"/>
          <w:sz w:val="24"/>
        </w:rPr>
        <w:t>.2</w:t>
      </w:r>
      <w:r w:rsidR="00A412D9">
        <w:rPr>
          <w:rFonts w:ascii="Garamond" w:hAnsi="Garamond" w:cs="Arial"/>
          <w:sz w:val="24"/>
        </w:rPr>
        <w:tab/>
        <w:t>Oil Storage Overview</w:t>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t>5</w:t>
      </w:r>
    </w:p>
    <w:p w:rsidR="00E71CEC" w:rsidRDefault="00E71CEC" w:rsidP="00E71CEC">
      <w:pPr>
        <w:spacing w:line="300" w:lineRule="auto"/>
        <w:jc w:val="both"/>
        <w:rPr>
          <w:rFonts w:ascii="Garamond" w:hAnsi="Garamond" w:cs="Arial"/>
          <w:sz w:val="24"/>
        </w:rPr>
      </w:pPr>
      <w:r>
        <w:rPr>
          <w:rFonts w:ascii="Garamond" w:hAnsi="Garamond" w:cs="Arial"/>
          <w:sz w:val="24"/>
        </w:rPr>
        <w:tab/>
        <w:t xml:space="preserve">3.3 </w:t>
      </w:r>
      <w:r>
        <w:rPr>
          <w:rFonts w:ascii="Garamond" w:hAnsi="Garamond" w:cs="Arial"/>
          <w:sz w:val="24"/>
        </w:rPr>
        <w:tab/>
        <w:t>Drainage Pathways and D</w:t>
      </w:r>
      <w:r w:rsidR="00A412D9">
        <w:rPr>
          <w:rFonts w:ascii="Garamond" w:hAnsi="Garamond" w:cs="Arial"/>
          <w:sz w:val="24"/>
        </w:rPr>
        <w:t>istance to Navigable Waters</w:t>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t>6</w:t>
      </w:r>
    </w:p>
    <w:p w:rsidR="00E71CEC" w:rsidRDefault="00E71CEC" w:rsidP="00E71CEC">
      <w:pPr>
        <w:spacing w:line="300" w:lineRule="auto"/>
        <w:jc w:val="both"/>
        <w:rPr>
          <w:rFonts w:ascii="Garamond" w:hAnsi="Garamond" w:cs="Arial"/>
          <w:sz w:val="24"/>
        </w:rPr>
      </w:pPr>
      <w:r>
        <w:rPr>
          <w:rFonts w:ascii="Garamond" w:hAnsi="Garamond" w:cs="Arial"/>
          <w:sz w:val="24"/>
        </w:rPr>
        <w:tab/>
      </w:r>
    </w:p>
    <w:p w:rsidR="00E71CEC" w:rsidRDefault="00E71CEC" w:rsidP="00E71CEC">
      <w:pPr>
        <w:spacing w:line="300" w:lineRule="auto"/>
        <w:jc w:val="both"/>
        <w:rPr>
          <w:rFonts w:ascii="Garamond" w:hAnsi="Garamond" w:cs="Arial"/>
          <w:sz w:val="24"/>
        </w:rPr>
      </w:pPr>
      <w:r>
        <w:rPr>
          <w:rFonts w:ascii="Garamond" w:hAnsi="Garamond" w:cs="Arial"/>
          <w:sz w:val="24"/>
          <w:u w:val="single"/>
        </w:rPr>
        <w:t>Section 4.0  - Spill History</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7</w:t>
      </w:r>
    </w:p>
    <w:p w:rsidR="00E71CEC" w:rsidRDefault="00E71CEC" w:rsidP="00E71CEC">
      <w:pPr>
        <w:spacing w:line="300" w:lineRule="auto"/>
        <w:jc w:val="both"/>
        <w:rPr>
          <w:rFonts w:ascii="Garamond" w:hAnsi="Garamond" w:cs="Arial"/>
          <w:sz w:val="24"/>
        </w:rPr>
      </w:pPr>
    </w:p>
    <w:p w:rsidR="00E71CEC" w:rsidRDefault="00E71CEC" w:rsidP="00E71CEC">
      <w:pPr>
        <w:spacing w:line="300" w:lineRule="auto"/>
        <w:jc w:val="both"/>
        <w:rPr>
          <w:rFonts w:ascii="Garamond" w:hAnsi="Garamond" w:cs="Arial"/>
          <w:sz w:val="24"/>
          <w:u w:val="single"/>
        </w:rPr>
      </w:pPr>
      <w:r>
        <w:rPr>
          <w:rFonts w:ascii="Garamond" w:hAnsi="Garamond" w:cs="Arial"/>
          <w:sz w:val="24"/>
          <w:u w:val="single"/>
        </w:rPr>
        <w:t>Section 5.0  - Potential Spills and Containment Measures</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7</w:t>
      </w:r>
    </w:p>
    <w:p w:rsidR="00E71CEC" w:rsidRDefault="00E71CEC" w:rsidP="00E71CEC">
      <w:pPr>
        <w:spacing w:line="300" w:lineRule="auto"/>
        <w:jc w:val="both"/>
        <w:rPr>
          <w:rFonts w:ascii="Garamond" w:hAnsi="Garamond" w:cs="Arial"/>
          <w:sz w:val="24"/>
        </w:rPr>
      </w:pPr>
      <w:r>
        <w:rPr>
          <w:rFonts w:ascii="Garamond" w:hAnsi="Garamond" w:cs="Arial"/>
          <w:sz w:val="24"/>
        </w:rPr>
        <w:tab/>
        <w:t>5.1</w:t>
      </w:r>
      <w:r>
        <w:rPr>
          <w:rFonts w:ascii="Garamond" w:hAnsi="Garamond" w:cs="Arial"/>
          <w:sz w:val="24"/>
        </w:rPr>
        <w:tab/>
        <w:t>Above Ground Tanks</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7</w:t>
      </w:r>
    </w:p>
    <w:p w:rsidR="00E71CEC" w:rsidRDefault="00E71CEC" w:rsidP="00E71CEC">
      <w:pPr>
        <w:spacing w:line="300" w:lineRule="auto"/>
        <w:jc w:val="both"/>
        <w:rPr>
          <w:rFonts w:ascii="Garamond" w:hAnsi="Garamond" w:cs="Arial"/>
          <w:sz w:val="24"/>
        </w:rPr>
      </w:pPr>
      <w:r>
        <w:rPr>
          <w:rFonts w:ascii="Garamond" w:hAnsi="Garamond" w:cs="Arial"/>
          <w:sz w:val="24"/>
        </w:rPr>
        <w:tab/>
      </w:r>
      <w:r w:rsidR="00A412D9">
        <w:rPr>
          <w:rFonts w:ascii="Garamond" w:hAnsi="Garamond" w:cs="Arial"/>
          <w:sz w:val="24"/>
        </w:rPr>
        <w:t xml:space="preserve">5.2 </w:t>
      </w:r>
      <w:r w:rsidR="00A412D9">
        <w:rPr>
          <w:rFonts w:ascii="Garamond" w:hAnsi="Garamond" w:cs="Arial"/>
          <w:sz w:val="24"/>
        </w:rPr>
        <w:tab/>
        <w:t>Below Ground Tanks</w:t>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r>
      <w:r w:rsidR="00A412D9">
        <w:rPr>
          <w:rFonts w:ascii="Garamond" w:hAnsi="Garamond" w:cs="Arial"/>
          <w:sz w:val="24"/>
        </w:rPr>
        <w:tab/>
        <w:t>7</w:t>
      </w:r>
    </w:p>
    <w:p w:rsidR="00E71CEC" w:rsidRDefault="00A412D9" w:rsidP="00E71CEC">
      <w:pPr>
        <w:numPr>
          <w:ilvl w:val="1"/>
          <w:numId w:val="4"/>
        </w:numPr>
        <w:spacing w:line="300" w:lineRule="auto"/>
        <w:jc w:val="both"/>
        <w:rPr>
          <w:rFonts w:ascii="Garamond" w:hAnsi="Garamond" w:cs="Arial"/>
          <w:sz w:val="24"/>
        </w:rPr>
      </w:pPr>
      <w:r>
        <w:rPr>
          <w:rFonts w:ascii="Garamond" w:hAnsi="Garamond" w:cs="Arial"/>
          <w:sz w:val="24"/>
        </w:rPr>
        <w:t>Emergency Generators</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7</w:t>
      </w:r>
    </w:p>
    <w:p w:rsidR="00E71CEC" w:rsidRDefault="00A412D9" w:rsidP="00E71CEC">
      <w:pPr>
        <w:numPr>
          <w:ilvl w:val="1"/>
          <w:numId w:val="4"/>
        </w:numPr>
        <w:spacing w:line="300" w:lineRule="auto"/>
        <w:jc w:val="both"/>
        <w:rPr>
          <w:rFonts w:ascii="Garamond" w:hAnsi="Garamond" w:cs="Arial"/>
          <w:sz w:val="24"/>
        </w:rPr>
      </w:pPr>
      <w:r>
        <w:rPr>
          <w:rFonts w:ascii="Garamond" w:hAnsi="Garamond" w:cs="Arial"/>
          <w:sz w:val="24"/>
        </w:rPr>
        <w:t>Drum Storage</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8</w:t>
      </w:r>
    </w:p>
    <w:p w:rsidR="00E71CEC" w:rsidRDefault="00A412D9" w:rsidP="00E71CEC">
      <w:pPr>
        <w:numPr>
          <w:ilvl w:val="1"/>
          <w:numId w:val="4"/>
        </w:numPr>
        <w:spacing w:line="300" w:lineRule="auto"/>
        <w:jc w:val="both"/>
        <w:rPr>
          <w:rFonts w:ascii="Garamond" w:hAnsi="Garamond" w:cs="Arial"/>
          <w:sz w:val="24"/>
        </w:rPr>
      </w:pPr>
      <w:r>
        <w:rPr>
          <w:rFonts w:ascii="Garamond" w:hAnsi="Garamond" w:cs="Arial"/>
          <w:sz w:val="24"/>
        </w:rPr>
        <w:t>Transformers</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8</w:t>
      </w:r>
    </w:p>
    <w:p w:rsidR="00E71CEC" w:rsidRDefault="00E71CEC" w:rsidP="00E71CEC">
      <w:pPr>
        <w:numPr>
          <w:ilvl w:val="1"/>
          <w:numId w:val="4"/>
        </w:numPr>
        <w:spacing w:line="300" w:lineRule="auto"/>
        <w:jc w:val="both"/>
        <w:rPr>
          <w:rFonts w:ascii="Garamond" w:hAnsi="Garamond" w:cs="Arial"/>
          <w:sz w:val="24"/>
        </w:rPr>
      </w:pPr>
      <w:r>
        <w:rPr>
          <w:rFonts w:ascii="Garamond" w:hAnsi="Garamond" w:cs="Arial"/>
          <w:sz w:val="24"/>
        </w:rPr>
        <w:t>Elevators</w:t>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r>
      <w:r>
        <w:rPr>
          <w:rFonts w:ascii="Garamond" w:hAnsi="Garamond" w:cs="Arial"/>
          <w:sz w:val="24"/>
        </w:rPr>
        <w:tab/>
        <w:t>9</w:t>
      </w:r>
    </w:p>
    <w:p w:rsidR="00E71CEC" w:rsidRDefault="00E71CEC" w:rsidP="00E71CEC">
      <w:pPr>
        <w:spacing w:line="300" w:lineRule="auto"/>
        <w:ind w:left="720"/>
        <w:jc w:val="both"/>
        <w:rPr>
          <w:rFonts w:ascii="Garamond" w:hAnsi="Garamond" w:cs="Arial"/>
          <w:bCs/>
          <w:iCs/>
          <w:sz w:val="24"/>
          <w:u w:val="single"/>
        </w:rPr>
      </w:pPr>
      <w:r>
        <w:rPr>
          <w:rFonts w:ascii="Garamond" w:hAnsi="Garamond" w:cs="Arial"/>
          <w:bCs/>
          <w:iCs/>
          <w:sz w:val="24"/>
        </w:rPr>
        <w:t xml:space="preserve">5.7 </w:t>
      </w:r>
      <w:r>
        <w:rPr>
          <w:rFonts w:ascii="Garamond" w:hAnsi="Garamond" w:cs="Arial"/>
          <w:bCs/>
          <w:iCs/>
          <w:sz w:val="24"/>
        </w:rPr>
        <w:tab/>
        <w:t>Grease Dumpsters</w:t>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t>9</w:t>
      </w:r>
    </w:p>
    <w:p w:rsidR="00E71CEC" w:rsidRDefault="00E71CEC" w:rsidP="00E71CEC">
      <w:pPr>
        <w:spacing w:line="300" w:lineRule="auto"/>
        <w:jc w:val="both"/>
        <w:rPr>
          <w:rFonts w:ascii="Garamond" w:hAnsi="Garamond" w:cs="Arial"/>
          <w:bCs/>
          <w:iCs/>
          <w:sz w:val="24"/>
          <w:u w:val="single"/>
        </w:rPr>
      </w:pPr>
      <w:r>
        <w:rPr>
          <w:rFonts w:ascii="Garamond" w:hAnsi="Garamond" w:cs="Arial"/>
          <w:sz w:val="24"/>
          <w:u w:val="single"/>
        </w:rPr>
        <w:t xml:space="preserve">Section </w:t>
      </w:r>
      <w:proofErr w:type="gramStart"/>
      <w:r>
        <w:rPr>
          <w:rFonts w:ascii="Garamond" w:hAnsi="Garamond" w:cs="Arial"/>
          <w:sz w:val="24"/>
          <w:u w:val="single"/>
        </w:rPr>
        <w:t>6.0  -</w:t>
      </w:r>
      <w:proofErr w:type="gramEnd"/>
      <w:r>
        <w:rPr>
          <w:rFonts w:ascii="Garamond" w:hAnsi="Garamond" w:cs="Arial"/>
          <w:sz w:val="24"/>
          <w:u w:val="single"/>
        </w:rPr>
        <w:t xml:space="preserve"> Spill Response and Emergency Procedures</w:t>
      </w:r>
      <w:r>
        <w:rPr>
          <w:rFonts w:ascii="Garamond" w:hAnsi="Garamond" w:cs="Arial"/>
          <w:bCs/>
          <w:iCs/>
          <w:sz w:val="24"/>
          <w:u w:val="single"/>
        </w:rPr>
        <w:t xml:space="preserve"> </w:t>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t>9</w:t>
      </w:r>
    </w:p>
    <w:p w:rsidR="00E71CEC" w:rsidRDefault="00E71CEC" w:rsidP="00E71CEC">
      <w:pPr>
        <w:spacing w:line="300" w:lineRule="auto"/>
        <w:jc w:val="both"/>
        <w:rPr>
          <w:rFonts w:ascii="Garamond" w:hAnsi="Garamond" w:cs="Arial"/>
          <w:bCs/>
          <w:iCs/>
          <w:sz w:val="24"/>
          <w:u w:val="single"/>
        </w:rPr>
      </w:pPr>
    </w:p>
    <w:p w:rsidR="00E71CEC" w:rsidRDefault="00E71CEC" w:rsidP="00E71CEC">
      <w:pPr>
        <w:spacing w:line="300" w:lineRule="auto"/>
        <w:jc w:val="both"/>
        <w:rPr>
          <w:rFonts w:ascii="Garamond" w:hAnsi="Garamond" w:cs="Arial"/>
          <w:sz w:val="24"/>
        </w:rPr>
      </w:pPr>
      <w:r>
        <w:rPr>
          <w:rFonts w:ascii="Garamond" w:hAnsi="Garamond" w:cs="Arial"/>
          <w:bCs/>
          <w:iCs/>
          <w:sz w:val="24"/>
          <w:u w:val="single"/>
        </w:rPr>
        <w:t>Section 7.0 – Routine Containment Drainage</w:t>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r>
      <w:r>
        <w:rPr>
          <w:rFonts w:ascii="Garamond" w:hAnsi="Garamond" w:cs="Arial"/>
          <w:bCs/>
          <w:iCs/>
          <w:sz w:val="24"/>
        </w:rPr>
        <w:tab/>
        <w:t>12</w:t>
      </w:r>
    </w:p>
    <w:p w:rsidR="00E71CEC" w:rsidRDefault="00E71CEC" w:rsidP="00E71CEC">
      <w:pPr>
        <w:spacing w:line="300" w:lineRule="auto"/>
        <w:jc w:val="both"/>
        <w:rPr>
          <w:rFonts w:ascii="Garamond" w:hAnsi="Garamond" w:cs="Arial"/>
          <w:sz w:val="24"/>
        </w:rPr>
      </w:pPr>
    </w:p>
    <w:p w:rsidR="00E71CEC" w:rsidRDefault="00E71CEC" w:rsidP="00E71CEC">
      <w:pPr>
        <w:pStyle w:val="BodyText3"/>
        <w:spacing w:line="300" w:lineRule="auto"/>
        <w:jc w:val="both"/>
        <w:rPr>
          <w:rFonts w:ascii="Garamond" w:hAnsi="Garamond" w:cs="Arial"/>
          <w:bCs/>
          <w:i w:val="0"/>
          <w:u w:val="single"/>
        </w:rPr>
      </w:pPr>
      <w:r>
        <w:rPr>
          <w:rFonts w:ascii="Garamond" w:hAnsi="Garamond" w:cs="Arial"/>
          <w:bCs/>
          <w:i w:val="0"/>
          <w:u w:val="single"/>
        </w:rPr>
        <w:t>Section 8 – Oil Filling / Withdrawal / Overfill Protection</w:t>
      </w:r>
      <w:r>
        <w:rPr>
          <w:rFonts w:ascii="Garamond" w:hAnsi="Garamond" w:cs="Arial"/>
          <w:bCs/>
          <w:i w:val="0"/>
        </w:rPr>
        <w:tab/>
      </w:r>
      <w:r>
        <w:rPr>
          <w:rFonts w:ascii="Garamond" w:hAnsi="Garamond" w:cs="Arial"/>
          <w:bCs/>
          <w:i w:val="0"/>
        </w:rPr>
        <w:tab/>
      </w:r>
      <w:r>
        <w:rPr>
          <w:rFonts w:ascii="Garamond" w:hAnsi="Garamond" w:cs="Arial"/>
          <w:bCs/>
          <w:i w:val="0"/>
        </w:rPr>
        <w:tab/>
      </w:r>
      <w:r>
        <w:rPr>
          <w:rFonts w:ascii="Garamond" w:hAnsi="Garamond" w:cs="Arial"/>
          <w:bCs/>
          <w:i w:val="0"/>
        </w:rPr>
        <w:tab/>
      </w:r>
      <w:r>
        <w:rPr>
          <w:rFonts w:ascii="Garamond" w:hAnsi="Garamond" w:cs="Arial"/>
          <w:bCs/>
          <w:i w:val="0"/>
        </w:rPr>
        <w:tab/>
        <w:t>12</w:t>
      </w:r>
    </w:p>
    <w:p w:rsidR="00E71CEC" w:rsidRDefault="00E71CEC" w:rsidP="00E71CEC">
      <w:pPr>
        <w:spacing w:line="300" w:lineRule="auto"/>
        <w:jc w:val="both"/>
        <w:rPr>
          <w:rFonts w:ascii="Garamond" w:hAnsi="Garamond" w:cs="Arial"/>
          <w:bCs/>
          <w:iCs/>
          <w:sz w:val="24"/>
        </w:rPr>
      </w:pPr>
    </w:p>
    <w:p w:rsidR="00E71CEC" w:rsidRDefault="00E71CEC" w:rsidP="00E71CEC">
      <w:pPr>
        <w:spacing w:line="300" w:lineRule="auto"/>
        <w:jc w:val="both"/>
        <w:rPr>
          <w:rFonts w:ascii="Garamond" w:hAnsi="Garamond" w:cs="Arial"/>
          <w:bCs/>
          <w:iCs/>
          <w:sz w:val="24"/>
          <w:u w:val="single"/>
        </w:rPr>
      </w:pPr>
    </w:p>
    <w:p w:rsidR="00E71CEC" w:rsidRDefault="00E71CEC" w:rsidP="00E71CEC">
      <w:pPr>
        <w:spacing w:line="300" w:lineRule="auto"/>
        <w:jc w:val="both"/>
        <w:rPr>
          <w:rFonts w:ascii="Garamond" w:hAnsi="Garamond" w:cs="Arial"/>
          <w:bCs/>
          <w:iCs/>
          <w:sz w:val="24"/>
          <w:u w:val="single"/>
        </w:rPr>
      </w:pPr>
    </w:p>
    <w:p w:rsidR="00E71CEC" w:rsidRDefault="00E71CEC" w:rsidP="00E71CEC">
      <w:pPr>
        <w:spacing w:line="300" w:lineRule="auto"/>
        <w:ind w:left="720" w:firstLine="720"/>
        <w:rPr>
          <w:rFonts w:ascii="Garamond" w:hAnsi="Garamond" w:cs="Arial"/>
          <w:b/>
          <w:bCs/>
          <w:sz w:val="24"/>
          <w:u w:val="single"/>
        </w:rPr>
      </w:pPr>
    </w:p>
    <w:p w:rsidR="00E71CEC" w:rsidRDefault="00E71CEC" w:rsidP="00E71CEC">
      <w:pPr>
        <w:spacing w:line="300" w:lineRule="auto"/>
        <w:ind w:left="720" w:firstLine="720"/>
        <w:rPr>
          <w:rFonts w:ascii="Garamond" w:hAnsi="Garamond" w:cs="Arial"/>
          <w:b/>
          <w:bCs/>
          <w:sz w:val="24"/>
          <w:u w:val="single"/>
        </w:rPr>
      </w:pPr>
      <w:r>
        <w:rPr>
          <w:rFonts w:ascii="Garamond" w:hAnsi="Garamond" w:cs="Arial"/>
          <w:b/>
          <w:bCs/>
          <w:sz w:val="24"/>
          <w:u w:val="single"/>
        </w:rPr>
        <w:lastRenderedPageBreak/>
        <w:t>INDIANA UNIVERSITY SOUTHEAST SPCC PLAN TABLE OF CONTENTS (cont.)</w:t>
      </w:r>
    </w:p>
    <w:p w:rsidR="00E71CEC" w:rsidRDefault="00E71CEC" w:rsidP="00E71CEC">
      <w:pPr>
        <w:spacing w:line="300" w:lineRule="auto"/>
        <w:jc w:val="both"/>
        <w:rPr>
          <w:rFonts w:ascii="Garamond" w:hAnsi="Garamond" w:cs="Arial"/>
          <w:b/>
          <w:bCs/>
          <w:sz w:val="24"/>
          <w:u w:val="single"/>
        </w:rPr>
      </w:pPr>
    </w:p>
    <w:p w:rsidR="00E71CEC" w:rsidRDefault="00E71CEC" w:rsidP="00E71CEC">
      <w:pPr>
        <w:spacing w:line="300" w:lineRule="auto"/>
        <w:jc w:val="both"/>
        <w:rPr>
          <w:rFonts w:ascii="Garamond" w:hAnsi="Garamond" w:cs="Arial"/>
          <w:b/>
          <w:bCs/>
          <w:sz w:val="24"/>
          <w:u w:val="single"/>
        </w:rPr>
      </w:pPr>
      <w:r>
        <w:rPr>
          <w:rFonts w:ascii="Garamond" w:hAnsi="Garamond" w:cs="Arial"/>
          <w:b/>
          <w:bCs/>
          <w:sz w:val="24"/>
          <w:u w:val="single"/>
        </w:rPr>
        <w:t>SECTION</w:t>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u w:val="single"/>
        </w:rPr>
        <w:t>PAGE</w:t>
      </w:r>
    </w:p>
    <w:p w:rsidR="00E71CEC" w:rsidRDefault="00E71CEC" w:rsidP="00E71CEC">
      <w:pPr>
        <w:spacing w:line="300" w:lineRule="auto"/>
        <w:jc w:val="both"/>
        <w:rPr>
          <w:rFonts w:ascii="Garamond" w:hAnsi="Garamond" w:cs="Arial"/>
          <w:bCs/>
          <w:iCs/>
          <w:sz w:val="24"/>
          <w:u w:val="single"/>
        </w:rPr>
      </w:pPr>
    </w:p>
    <w:p w:rsidR="00E71CEC" w:rsidRPr="009C70DE" w:rsidRDefault="00E71CEC" w:rsidP="00E71CEC">
      <w:pPr>
        <w:spacing w:line="300" w:lineRule="auto"/>
        <w:jc w:val="both"/>
        <w:rPr>
          <w:rFonts w:ascii="Garamond" w:hAnsi="Garamond" w:cs="Arial"/>
          <w:bCs/>
          <w:iCs/>
          <w:sz w:val="24"/>
          <w:szCs w:val="24"/>
        </w:rPr>
      </w:pPr>
      <w:r w:rsidRPr="009C70DE">
        <w:rPr>
          <w:rFonts w:ascii="Garamond" w:hAnsi="Garamond" w:cs="Arial"/>
          <w:bCs/>
          <w:iCs/>
          <w:sz w:val="24"/>
          <w:szCs w:val="24"/>
          <w:u w:val="single"/>
        </w:rPr>
        <w:t>Section 9</w:t>
      </w:r>
      <w:r w:rsidRPr="009C70DE">
        <w:rPr>
          <w:rFonts w:ascii="Garamond" w:hAnsi="Garamond" w:cs="Arial"/>
          <w:sz w:val="24"/>
          <w:szCs w:val="24"/>
          <w:u w:val="single"/>
        </w:rPr>
        <w:t xml:space="preserve">.0 </w:t>
      </w:r>
      <w:r w:rsidRPr="009C70DE">
        <w:rPr>
          <w:rFonts w:ascii="Garamond" w:hAnsi="Garamond" w:cs="Arial"/>
          <w:bCs/>
          <w:iCs/>
          <w:sz w:val="24"/>
          <w:szCs w:val="24"/>
          <w:u w:val="single"/>
        </w:rPr>
        <w:t xml:space="preserve"> - Inspections and Records</w:t>
      </w:r>
      <w:r w:rsidRPr="009C70DE">
        <w:rPr>
          <w:rFonts w:ascii="Garamond" w:hAnsi="Garamond" w:cs="Arial"/>
          <w:bCs/>
          <w:iCs/>
          <w:sz w:val="24"/>
          <w:szCs w:val="24"/>
          <w:u w:val="single"/>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t>13</w:t>
      </w:r>
    </w:p>
    <w:p w:rsidR="00E71CEC" w:rsidRPr="009C70DE" w:rsidRDefault="00E71CEC" w:rsidP="00E71CEC">
      <w:pPr>
        <w:spacing w:line="300" w:lineRule="auto"/>
        <w:jc w:val="both"/>
        <w:rPr>
          <w:rFonts w:ascii="Garamond" w:hAnsi="Garamond" w:cs="Arial"/>
          <w:bCs/>
          <w:iCs/>
          <w:sz w:val="24"/>
          <w:szCs w:val="24"/>
          <w:u w:val="single"/>
        </w:rPr>
      </w:pPr>
    </w:p>
    <w:p w:rsidR="00E71CEC" w:rsidRPr="009C70DE" w:rsidRDefault="00E71CEC" w:rsidP="00E71CEC">
      <w:pPr>
        <w:spacing w:line="300" w:lineRule="auto"/>
        <w:jc w:val="both"/>
        <w:rPr>
          <w:rFonts w:ascii="Garamond" w:hAnsi="Garamond" w:cs="Arial"/>
          <w:bCs/>
          <w:iCs/>
          <w:sz w:val="24"/>
          <w:szCs w:val="24"/>
        </w:rPr>
      </w:pPr>
      <w:r w:rsidRPr="009C70DE">
        <w:rPr>
          <w:rFonts w:ascii="Garamond" w:hAnsi="Garamond" w:cs="Arial"/>
          <w:bCs/>
          <w:iCs/>
          <w:sz w:val="24"/>
          <w:szCs w:val="24"/>
          <w:u w:val="single"/>
        </w:rPr>
        <w:t xml:space="preserve">Section 10.0 </w:t>
      </w:r>
      <w:r w:rsidRPr="009C70DE">
        <w:rPr>
          <w:rFonts w:ascii="Garamond" w:hAnsi="Garamond" w:cs="Arial"/>
          <w:bCs/>
          <w:iCs/>
          <w:sz w:val="24"/>
          <w:szCs w:val="24"/>
          <w:u w:val="single"/>
        </w:rPr>
        <w:tab/>
        <w:t>Personnel Training</w:t>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t>14</w:t>
      </w:r>
    </w:p>
    <w:p w:rsidR="00E71CEC" w:rsidRPr="009C70DE" w:rsidRDefault="00E71CEC" w:rsidP="00E71CEC">
      <w:pPr>
        <w:spacing w:line="300" w:lineRule="auto"/>
        <w:jc w:val="both"/>
        <w:rPr>
          <w:rFonts w:ascii="Garamond" w:hAnsi="Garamond" w:cs="Arial"/>
          <w:bCs/>
          <w:iCs/>
          <w:sz w:val="24"/>
          <w:szCs w:val="24"/>
        </w:rPr>
      </w:pPr>
    </w:p>
    <w:p w:rsidR="00E71CEC" w:rsidRPr="009C70DE" w:rsidRDefault="00E71CEC" w:rsidP="00E71CEC">
      <w:pPr>
        <w:spacing w:line="300" w:lineRule="auto"/>
        <w:jc w:val="both"/>
        <w:rPr>
          <w:rFonts w:ascii="Garamond" w:hAnsi="Garamond" w:cs="Arial"/>
          <w:bCs/>
          <w:iCs/>
          <w:sz w:val="24"/>
          <w:szCs w:val="24"/>
        </w:rPr>
      </w:pPr>
      <w:r w:rsidRPr="009C70DE">
        <w:rPr>
          <w:rFonts w:ascii="Garamond" w:hAnsi="Garamond" w:cs="Arial"/>
          <w:bCs/>
          <w:iCs/>
          <w:sz w:val="24"/>
          <w:szCs w:val="24"/>
          <w:u w:val="single"/>
        </w:rPr>
        <w:t>Section 11.0</w:t>
      </w:r>
      <w:r w:rsidRPr="009C70DE">
        <w:rPr>
          <w:rFonts w:ascii="Garamond" w:hAnsi="Garamond" w:cs="Arial"/>
          <w:bCs/>
          <w:iCs/>
          <w:sz w:val="24"/>
          <w:szCs w:val="24"/>
          <w:u w:val="single"/>
        </w:rPr>
        <w:tab/>
        <w:t>Security</w:t>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t>14</w:t>
      </w:r>
    </w:p>
    <w:p w:rsidR="00E71CEC" w:rsidRPr="009C70DE" w:rsidRDefault="00E71CEC" w:rsidP="00E71CEC">
      <w:pPr>
        <w:spacing w:line="300" w:lineRule="auto"/>
        <w:jc w:val="both"/>
        <w:rPr>
          <w:rFonts w:ascii="Garamond" w:hAnsi="Garamond" w:cs="Arial"/>
          <w:bCs/>
          <w:iCs/>
          <w:sz w:val="24"/>
          <w:szCs w:val="24"/>
        </w:rPr>
      </w:pPr>
    </w:p>
    <w:p w:rsidR="00E71CEC" w:rsidRPr="009C70DE" w:rsidRDefault="00E71CEC" w:rsidP="00E71CEC">
      <w:pPr>
        <w:spacing w:line="300" w:lineRule="auto"/>
        <w:jc w:val="both"/>
        <w:rPr>
          <w:rFonts w:ascii="Garamond" w:hAnsi="Garamond" w:cs="Arial"/>
          <w:bCs/>
          <w:iCs/>
          <w:sz w:val="24"/>
          <w:szCs w:val="24"/>
          <w:u w:val="single"/>
        </w:rPr>
      </w:pPr>
      <w:r w:rsidRPr="009C70DE">
        <w:rPr>
          <w:rFonts w:ascii="Garamond" w:hAnsi="Garamond" w:cs="Arial"/>
          <w:bCs/>
          <w:iCs/>
          <w:sz w:val="24"/>
          <w:szCs w:val="24"/>
          <w:u w:val="single"/>
        </w:rPr>
        <w:t>Section 12.0 – Waste Disposal</w:t>
      </w:r>
      <w:r w:rsidRPr="009C70DE">
        <w:rPr>
          <w:rFonts w:ascii="Garamond" w:hAnsi="Garamond" w:cs="Arial"/>
          <w:bCs/>
          <w:iCs/>
          <w:sz w:val="24"/>
          <w:szCs w:val="24"/>
          <w:u w:val="single"/>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t>14</w:t>
      </w:r>
    </w:p>
    <w:p w:rsidR="00E71CEC" w:rsidRPr="009C70DE" w:rsidRDefault="00E71CEC" w:rsidP="00E71CEC">
      <w:pPr>
        <w:spacing w:line="300" w:lineRule="auto"/>
        <w:jc w:val="both"/>
        <w:rPr>
          <w:rFonts w:ascii="Garamond" w:hAnsi="Garamond" w:cs="Arial"/>
          <w:bCs/>
          <w:iCs/>
          <w:sz w:val="24"/>
          <w:szCs w:val="24"/>
          <w:u w:val="single"/>
        </w:rPr>
      </w:pPr>
    </w:p>
    <w:p w:rsidR="00E71CEC" w:rsidRPr="009C70DE" w:rsidRDefault="00E71CEC" w:rsidP="00E71CEC">
      <w:pPr>
        <w:spacing w:line="300" w:lineRule="auto"/>
        <w:jc w:val="both"/>
        <w:rPr>
          <w:rFonts w:ascii="Garamond" w:hAnsi="Garamond" w:cs="Arial"/>
          <w:bCs/>
          <w:iCs/>
          <w:sz w:val="24"/>
          <w:szCs w:val="24"/>
        </w:rPr>
      </w:pPr>
      <w:r w:rsidRPr="009C70DE">
        <w:rPr>
          <w:rFonts w:ascii="Garamond" w:hAnsi="Garamond" w:cs="Arial"/>
          <w:bCs/>
          <w:iCs/>
          <w:sz w:val="24"/>
          <w:szCs w:val="24"/>
          <w:u w:val="single"/>
        </w:rPr>
        <w:t>Section 13.0 – Annual Internal Auditing</w:t>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r>
      <w:r w:rsidRPr="009C70DE">
        <w:rPr>
          <w:rFonts w:ascii="Garamond" w:hAnsi="Garamond" w:cs="Arial"/>
          <w:bCs/>
          <w:iCs/>
          <w:sz w:val="24"/>
          <w:szCs w:val="24"/>
        </w:rPr>
        <w:tab/>
        <w:t>14</w:t>
      </w:r>
    </w:p>
    <w:p w:rsidR="00E71CEC" w:rsidRPr="009C70DE" w:rsidRDefault="00E71CEC" w:rsidP="00E71CEC">
      <w:pPr>
        <w:spacing w:line="300" w:lineRule="auto"/>
        <w:jc w:val="both"/>
        <w:rPr>
          <w:rFonts w:ascii="Garamond" w:hAnsi="Garamond" w:cs="Arial"/>
          <w:bCs/>
          <w:iCs/>
          <w:sz w:val="24"/>
          <w:szCs w:val="24"/>
        </w:rPr>
      </w:pPr>
    </w:p>
    <w:p w:rsidR="00E71CEC" w:rsidRPr="009C70DE" w:rsidRDefault="00E71CEC" w:rsidP="00E71CEC">
      <w:pPr>
        <w:spacing w:line="300" w:lineRule="auto"/>
        <w:jc w:val="both"/>
        <w:rPr>
          <w:rFonts w:ascii="Garamond" w:hAnsi="Garamond" w:cs="Arial"/>
          <w:sz w:val="24"/>
          <w:szCs w:val="24"/>
          <w:u w:val="single"/>
        </w:rPr>
      </w:pPr>
      <w:r w:rsidRPr="009C70DE">
        <w:rPr>
          <w:rFonts w:ascii="Garamond" w:hAnsi="Garamond" w:cs="Arial"/>
          <w:sz w:val="24"/>
          <w:szCs w:val="24"/>
          <w:u w:val="single"/>
        </w:rPr>
        <w:t>APPENDICES</w:t>
      </w:r>
    </w:p>
    <w:p w:rsidR="00E71CEC" w:rsidRPr="009C70DE" w:rsidRDefault="00E71CEC" w:rsidP="00E71CEC">
      <w:pPr>
        <w:spacing w:line="300" w:lineRule="auto"/>
        <w:jc w:val="both"/>
        <w:rPr>
          <w:rFonts w:ascii="Garamond" w:hAnsi="Garamond" w:cs="Arial"/>
          <w:sz w:val="24"/>
          <w:szCs w:val="24"/>
        </w:rPr>
      </w:pPr>
      <w:r w:rsidRPr="009C70DE">
        <w:rPr>
          <w:rFonts w:ascii="Garamond" w:hAnsi="Garamond" w:cs="Arial"/>
          <w:sz w:val="24"/>
          <w:szCs w:val="24"/>
        </w:rPr>
        <w:t>Appendix 1</w:t>
      </w:r>
      <w:r w:rsidRPr="009C70DE">
        <w:rPr>
          <w:rFonts w:ascii="Garamond" w:hAnsi="Garamond" w:cs="Arial"/>
          <w:sz w:val="24"/>
          <w:szCs w:val="24"/>
        </w:rPr>
        <w:tab/>
        <w:t>Oil Transformer List</w:t>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t>15</w:t>
      </w:r>
    </w:p>
    <w:p w:rsidR="00E71CEC" w:rsidRPr="009C70DE" w:rsidRDefault="00E71CEC" w:rsidP="00E71CEC">
      <w:pPr>
        <w:spacing w:line="300" w:lineRule="auto"/>
        <w:jc w:val="both"/>
        <w:rPr>
          <w:rFonts w:ascii="Garamond" w:hAnsi="Garamond" w:cs="Arial"/>
          <w:sz w:val="24"/>
          <w:szCs w:val="24"/>
        </w:rPr>
      </w:pPr>
      <w:r w:rsidRPr="009C70DE">
        <w:rPr>
          <w:rFonts w:ascii="Garamond" w:hAnsi="Garamond" w:cs="Arial"/>
          <w:sz w:val="24"/>
          <w:szCs w:val="24"/>
        </w:rPr>
        <w:t>Appendix 2</w:t>
      </w:r>
      <w:r w:rsidRPr="009C70DE">
        <w:rPr>
          <w:rFonts w:ascii="Garamond" w:hAnsi="Garamond" w:cs="Arial"/>
          <w:sz w:val="24"/>
          <w:szCs w:val="24"/>
        </w:rPr>
        <w:tab/>
        <w:t xml:space="preserve">Emergency Generator List </w:t>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r>
      <w:r w:rsidRPr="009C70DE">
        <w:rPr>
          <w:rFonts w:ascii="Garamond" w:hAnsi="Garamond" w:cs="Arial"/>
          <w:sz w:val="24"/>
          <w:szCs w:val="24"/>
        </w:rPr>
        <w:tab/>
        <w:t>15</w:t>
      </w:r>
    </w:p>
    <w:p w:rsidR="00E71CEC" w:rsidRPr="009C70DE" w:rsidRDefault="00E71CEC" w:rsidP="00E71CEC">
      <w:pPr>
        <w:spacing w:line="300" w:lineRule="auto"/>
        <w:jc w:val="both"/>
        <w:rPr>
          <w:rFonts w:ascii="Garamond" w:hAnsi="Garamond" w:cs="Arial"/>
          <w:sz w:val="24"/>
          <w:szCs w:val="24"/>
        </w:rPr>
      </w:pPr>
      <w:r w:rsidRPr="009C70DE">
        <w:rPr>
          <w:rFonts w:ascii="Garamond" w:hAnsi="Garamond" w:cs="Arial"/>
          <w:sz w:val="24"/>
          <w:szCs w:val="24"/>
        </w:rPr>
        <w:t>Appendix 3</w:t>
      </w:r>
      <w:r w:rsidRPr="009C70DE">
        <w:rPr>
          <w:rFonts w:ascii="Garamond" w:hAnsi="Garamond" w:cs="Arial"/>
          <w:sz w:val="24"/>
          <w:szCs w:val="24"/>
        </w:rPr>
        <w:tab/>
      </w:r>
      <w:r w:rsidR="00A412D9">
        <w:rPr>
          <w:rFonts w:ascii="Garamond" w:hAnsi="Garamond" w:cs="Arial"/>
          <w:sz w:val="24"/>
          <w:szCs w:val="24"/>
        </w:rPr>
        <w:t xml:space="preserve">Tank List </w:t>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t>15</w:t>
      </w:r>
    </w:p>
    <w:p w:rsidR="00E71CEC" w:rsidRPr="009C70DE" w:rsidRDefault="00E71CEC" w:rsidP="00E71CEC">
      <w:pPr>
        <w:spacing w:line="300" w:lineRule="auto"/>
        <w:jc w:val="both"/>
        <w:rPr>
          <w:rFonts w:ascii="Garamond" w:hAnsi="Garamond" w:cs="Arial"/>
          <w:sz w:val="24"/>
          <w:szCs w:val="24"/>
        </w:rPr>
      </w:pPr>
      <w:r w:rsidRPr="009C70DE">
        <w:rPr>
          <w:rFonts w:ascii="Garamond" w:hAnsi="Garamond" w:cs="Arial"/>
          <w:sz w:val="24"/>
          <w:szCs w:val="24"/>
        </w:rPr>
        <w:t>Appendix 4</w:t>
      </w:r>
      <w:r w:rsidRPr="009C70DE">
        <w:rPr>
          <w:rFonts w:ascii="Garamond" w:hAnsi="Garamond" w:cs="Arial"/>
          <w:sz w:val="24"/>
          <w:szCs w:val="24"/>
        </w:rPr>
        <w:tab/>
      </w:r>
      <w:r w:rsidR="00A412D9">
        <w:rPr>
          <w:rFonts w:ascii="Garamond" w:hAnsi="Garamond" w:cs="Arial"/>
          <w:sz w:val="24"/>
          <w:szCs w:val="24"/>
        </w:rPr>
        <w:t>Hydraulic Elevator List</w:t>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r>
      <w:r w:rsidR="00A412D9">
        <w:rPr>
          <w:rFonts w:ascii="Garamond" w:hAnsi="Garamond" w:cs="Arial"/>
          <w:sz w:val="24"/>
          <w:szCs w:val="24"/>
        </w:rPr>
        <w:tab/>
        <w:t>15</w:t>
      </w:r>
    </w:p>
    <w:p w:rsidR="00E71CEC" w:rsidRPr="009C70DE" w:rsidRDefault="00E71CEC" w:rsidP="00E71CEC">
      <w:pPr>
        <w:spacing w:line="300" w:lineRule="auto"/>
        <w:jc w:val="both"/>
        <w:rPr>
          <w:rFonts w:ascii="Garamond" w:hAnsi="Garamond" w:cs="Arial"/>
          <w:sz w:val="24"/>
          <w:szCs w:val="24"/>
        </w:rPr>
      </w:pPr>
      <w:r w:rsidRPr="009C70DE">
        <w:rPr>
          <w:rFonts w:ascii="Garamond" w:hAnsi="Garamond" w:cs="Arial"/>
          <w:sz w:val="24"/>
          <w:szCs w:val="24"/>
        </w:rPr>
        <w:t>Appendix 5</w:t>
      </w:r>
      <w:r w:rsidRPr="009C70DE">
        <w:rPr>
          <w:rFonts w:ascii="Garamond" w:hAnsi="Garamond" w:cs="Arial"/>
          <w:sz w:val="24"/>
          <w:szCs w:val="24"/>
        </w:rPr>
        <w:tab/>
      </w:r>
      <w:r w:rsidRPr="009C70DE">
        <w:rPr>
          <w:rFonts w:ascii="Garamond" w:hAnsi="Garamond" w:cs="Arial"/>
          <w:bCs/>
          <w:iCs/>
          <w:sz w:val="24"/>
          <w:szCs w:val="24"/>
        </w:rPr>
        <w:t>Certification of Substantial Harm Determination</w:t>
      </w:r>
      <w:r w:rsidRPr="009C70DE">
        <w:rPr>
          <w:rFonts w:ascii="Garamond" w:hAnsi="Garamond" w:cs="Arial"/>
          <w:b/>
          <w:sz w:val="24"/>
          <w:szCs w:val="24"/>
        </w:rPr>
        <w:t xml:space="preserve"> </w:t>
      </w:r>
      <w:r w:rsidRPr="009C70DE">
        <w:rPr>
          <w:rFonts w:ascii="Garamond" w:hAnsi="Garamond" w:cs="Arial"/>
          <w:b/>
          <w:sz w:val="24"/>
          <w:szCs w:val="24"/>
        </w:rPr>
        <w:tab/>
      </w:r>
      <w:r w:rsidRPr="009C70DE">
        <w:rPr>
          <w:rFonts w:ascii="Garamond" w:hAnsi="Garamond" w:cs="Arial"/>
          <w:b/>
          <w:sz w:val="24"/>
          <w:szCs w:val="24"/>
        </w:rPr>
        <w:tab/>
      </w:r>
      <w:r w:rsidRPr="009C70DE">
        <w:rPr>
          <w:rFonts w:ascii="Garamond" w:hAnsi="Garamond" w:cs="Arial"/>
          <w:b/>
          <w:sz w:val="24"/>
          <w:szCs w:val="24"/>
        </w:rPr>
        <w:tab/>
      </w:r>
      <w:r w:rsidRPr="009C70DE">
        <w:rPr>
          <w:rFonts w:ascii="Garamond" w:hAnsi="Garamond" w:cs="Arial"/>
          <w:b/>
          <w:sz w:val="24"/>
          <w:szCs w:val="24"/>
        </w:rPr>
        <w:tab/>
      </w:r>
      <w:r w:rsidRPr="009C70DE">
        <w:rPr>
          <w:rFonts w:ascii="Garamond" w:hAnsi="Garamond" w:cs="Arial"/>
          <w:sz w:val="24"/>
          <w:szCs w:val="24"/>
        </w:rPr>
        <w:t>16</w:t>
      </w:r>
    </w:p>
    <w:p w:rsidR="00E71CEC" w:rsidRPr="009C70DE" w:rsidRDefault="00E71CEC" w:rsidP="00E71CEC">
      <w:pPr>
        <w:pStyle w:val="BodyText2"/>
        <w:spacing w:line="300" w:lineRule="auto"/>
        <w:rPr>
          <w:rFonts w:ascii="Garamond" w:hAnsi="Garamond" w:cs="Arial"/>
          <w:bCs/>
          <w:iCs/>
          <w:szCs w:val="24"/>
        </w:rPr>
      </w:pPr>
      <w:r w:rsidRPr="009C70DE">
        <w:rPr>
          <w:rFonts w:ascii="Garamond" w:hAnsi="Garamond" w:cs="Arial"/>
          <w:bCs/>
          <w:szCs w:val="24"/>
        </w:rPr>
        <w:t xml:space="preserve">Appendix </w:t>
      </w:r>
      <w:r w:rsidR="00A412D9">
        <w:rPr>
          <w:rFonts w:ascii="Garamond" w:hAnsi="Garamond" w:cs="Arial"/>
          <w:bCs/>
          <w:szCs w:val="24"/>
        </w:rPr>
        <w:t>6</w:t>
      </w:r>
      <w:r w:rsidRPr="009C70DE">
        <w:rPr>
          <w:rFonts w:ascii="Garamond" w:hAnsi="Garamond" w:cs="Arial"/>
          <w:b/>
          <w:szCs w:val="24"/>
        </w:rPr>
        <w:tab/>
      </w:r>
      <w:r w:rsidRPr="009C70DE">
        <w:rPr>
          <w:rFonts w:ascii="Garamond" w:hAnsi="Garamond" w:cs="Arial"/>
          <w:bCs/>
          <w:iCs/>
          <w:szCs w:val="24"/>
        </w:rPr>
        <w:t>Emergency generator Checklists</w:t>
      </w:r>
      <w:r w:rsidRPr="009C70DE">
        <w:rPr>
          <w:rFonts w:ascii="Garamond" w:hAnsi="Garamond" w:cs="Arial"/>
          <w:bCs/>
          <w:iCs/>
          <w:szCs w:val="24"/>
        </w:rPr>
        <w:tab/>
      </w:r>
      <w:r w:rsidRPr="009C70DE">
        <w:rPr>
          <w:rFonts w:ascii="Garamond" w:hAnsi="Garamond" w:cs="Arial"/>
          <w:bCs/>
          <w:iCs/>
          <w:szCs w:val="24"/>
        </w:rPr>
        <w:tab/>
      </w:r>
      <w:r w:rsidRPr="009C70DE">
        <w:rPr>
          <w:rFonts w:ascii="Garamond" w:hAnsi="Garamond" w:cs="Arial"/>
          <w:bCs/>
          <w:iCs/>
          <w:szCs w:val="24"/>
        </w:rPr>
        <w:tab/>
      </w:r>
      <w:r w:rsidRPr="009C70DE">
        <w:rPr>
          <w:rFonts w:ascii="Garamond" w:hAnsi="Garamond" w:cs="Arial"/>
          <w:bCs/>
          <w:iCs/>
          <w:szCs w:val="24"/>
        </w:rPr>
        <w:tab/>
      </w:r>
      <w:r w:rsidRPr="009C70DE">
        <w:rPr>
          <w:rFonts w:ascii="Garamond" w:hAnsi="Garamond" w:cs="Arial"/>
          <w:bCs/>
          <w:iCs/>
          <w:szCs w:val="24"/>
        </w:rPr>
        <w:tab/>
      </w:r>
      <w:r w:rsidRPr="009C70DE">
        <w:rPr>
          <w:rFonts w:ascii="Garamond" w:hAnsi="Garamond" w:cs="Arial"/>
          <w:bCs/>
          <w:iCs/>
          <w:szCs w:val="24"/>
        </w:rPr>
        <w:tab/>
        <w:t>17</w:t>
      </w:r>
    </w:p>
    <w:p w:rsidR="00E71CEC" w:rsidRPr="009C70DE" w:rsidRDefault="00A412D9" w:rsidP="00E71CEC">
      <w:pPr>
        <w:pStyle w:val="BodyText2"/>
        <w:spacing w:line="300" w:lineRule="auto"/>
        <w:rPr>
          <w:rFonts w:ascii="Garamond" w:hAnsi="Garamond" w:cs="Arial"/>
          <w:bCs/>
          <w:iCs/>
          <w:szCs w:val="24"/>
        </w:rPr>
      </w:pPr>
      <w:r>
        <w:rPr>
          <w:rFonts w:ascii="Garamond" w:hAnsi="Garamond" w:cs="Arial"/>
          <w:bCs/>
          <w:iCs/>
          <w:szCs w:val="24"/>
        </w:rPr>
        <w:t>Appendix 7</w:t>
      </w:r>
      <w:r w:rsidR="00E71CEC" w:rsidRPr="009C70DE">
        <w:rPr>
          <w:rFonts w:ascii="Garamond" w:hAnsi="Garamond" w:cs="Arial"/>
          <w:bCs/>
          <w:iCs/>
          <w:szCs w:val="24"/>
        </w:rPr>
        <w:tab/>
        <w:t xml:space="preserve">Hydraulic Elevator </w:t>
      </w:r>
      <w:r>
        <w:rPr>
          <w:rFonts w:ascii="Garamond" w:hAnsi="Garamond" w:cs="Arial"/>
          <w:bCs/>
          <w:iCs/>
          <w:szCs w:val="24"/>
        </w:rPr>
        <w:t>Checklists</w:t>
      </w:r>
      <w:r>
        <w:rPr>
          <w:rFonts w:ascii="Garamond" w:hAnsi="Garamond" w:cs="Arial"/>
          <w:bCs/>
          <w:iCs/>
          <w:szCs w:val="24"/>
        </w:rPr>
        <w:tab/>
      </w:r>
      <w:r>
        <w:rPr>
          <w:rFonts w:ascii="Garamond" w:hAnsi="Garamond" w:cs="Arial"/>
          <w:bCs/>
          <w:iCs/>
          <w:szCs w:val="24"/>
        </w:rPr>
        <w:tab/>
      </w:r>
      <w:r>
        <w:rPr>
          <w:rFonts w:ascii="Garamond" w:hAnsi="Garamond" w:cs="Arial"/>
          <w:bCs/>
          <w:iCs/>
          <w:szCs w:val="24"/>
        </w:rPr>
        <w:tab/>
      </w:r>
      <w:r>
        <w:rPr>
          <w:rFonts w:ascii="Garamond" w:hAnsi="Garamond" w:cs="Arial"/>
          <w:bCs/>
          <w:iCs/>
          <w:szCs w:val="24"/>
        </w:rPr>
        <w:tab/>
      </w:r>
      <w:r>
        <w:rPr>
          <w:rFonts w:ascii="Garamond" w:hAnsi="Garamond" w:cs="Arial"/>
          <w:bCs/>
          <w:iCs/>
          <w:szCs w:val="24"/>
        </w:rPr>
        <w:tab/>
      </w:r>
      <w:r>
        <w:rPr>
          <w:rFonts w:ascii="Garamond" w:hAnsi="Garamond" w:cs="Arial"/>
          <w:bCs/>
          <w:iCs/>
          <w:szCs w:val="24"/>
        </w:rPr>
        <w:tab/>
      </w:r>
      <w:r>
        <w:rPr>
          <w:rFonts w:ascii="Garamond" w:hAnsi="Garamond" w:cs="Arial"/>
          <w:bCs/>
          <w:iCs/>
          <w:szCs w:val="24"/>
        </w:rPr>
        <w:tab/>
        <w:t>18</w:t>
      </w:r>
    </w:p>
    <w:p w:rsidR="00E71CEC" w:rsidRPr="009C70DE" w:rsidRDefault="00A412D9" w:rsidP="00E71CEC">
      <w:pPr>
        <w:pStyle w:val="BodyText2"/>
        <w:spacing w:line="300" w:lineRule="auto"/>
        <w:rPr>
          <w:rFonts w:ascii="Garamond" w:hAnsi="Garamond" w:cs="Arial"/>
          <w:szCs w:val="24"/>
        </w:rPr>
      </w:pPr>
      <w:r>
        <w:rPr>
          <w:rFonts w:ascii="Garamond" w:hAnsi="Garamond" w:cs="Arial"/>
          <w:bCs/>
          <w:iCs/>
          <w:szCs w:val="24"/>
        </w:rPr>
        <w:t>Appendix 8</w:t>
      </w:r>
      <w:r w:rsidR="00E71CEC" w:rsidRPr="009C70DE">
        <w:rPr>
          <w:rFonts w:ascii="Garamond" w:hAnsi="Garamond" w:cs="Arial"/>
          <w:bCs/>
          <w:iCs/>
          <w:szCs w:val="24"/>
        </w:rPr>
        <w:tab/>
      </w:r>
      <w:r w:rsidR="00E71CEC" w:rsidRPr="009C70DE">
        <w:rPr>
          <w:rFonts w:ascii="Garamond" w:hAnsi="Garamond" w:cs="Arial"/>
          <w:iCs/>
          <w:szCs w:val="24"/>
        </w:rPr>
        <w:t>Hazardous Chemical Waste Contingency Plan</w:t>
      </w:r>
      <w:r w:rsidR="00E71CEC" w:rsidRPr="009C70DE">
        <w:rPr>
          <w:rFonts w:ascii="Garamond" w:hAnsi="Garamond" w:cs="Arial"/>
          <w:b/>
          <w:szCs w:val="24"/>
        </w:rPr>
        <w:t xml:space="preserve"> </w:t>
      </w:r>
      <w:r w:rsidR="00E71CEC" w:rsidRPr="009C70DE">
        <w:rPr>
          <w:rFonts w:ascii="Garamond" w:hAnsi="Garamond" w:cs="Arial"/>
          <w:b/>
          <w:szCs w:val="24"/>
        </w:rPr>
        <w:tab/>
      </w:r>
      <w:r w:rsidR="00E71CEC" w:rsidRPr="009C70DE">
        <w:rPr>
          <w:rFonts w:ascii="Garamond" w:hAnsi="Garamond" w:cs="Arial"/>
          <w:b/>
          <w:szCs w:val="24"/>
        </w:rPr>
        <w:tab/>
      </w:r>
      <w:r w:rsidR="00E71CEC" w:rsidRPr="009C70DE">
        <w:rPr>
          <w:rFonts w:ascii="Garamond" w:hAnsi="Garamond" w:cs="Arial"/>
          <w:b/>
          <w:szCs w:val="24"/>
        </w:rPr>
        <w:tab/>
      </w:r>
      <w:r w:rsidR="00E71CEC" w:rsidRPr="009C70DE">
        <w:rPr>
          <w:rFonts w:ascii="Garamond" w:hAnsi="Garamond" w:cs="Arial"/>
          <w:b/>
          <w:szCs w:val="24"/>
        </w:rPr>
        <w:tab/>
      </w:r>
      <w:r>
        <w:rPr>
          <w:rFonts w:ascii="Garamond" w:hAnsi="Garamond" w:cs="Arial"/>
          <w:szCs w:val="24"/>
        </w:rPr>
        <w:t>19</w:t>
      </w:r>
    </w:p>
    <w:p w:rsidR="00E71CEC" w:rsidRPr="009C70DE" w:rsidRDefault="00A412D9" w:rsidP="00E71CEC">
      <w:pPr>
        <w:pStyle w:val="BodyText2"/>
        <w:spacing w:line="300" w:lineRule="auto"/>
        <w:rPr>
          <w:rFonts w:ascii="Garamond" w:hAnsi="Garamond" w:cs="Arial"/>
          <w:szCs w:val="24"/>
        </w:rPr>
      </w:pPr>
      <w:r>
        <w:rPr>
          <w:rFonts w:ascii="Garamond" w:hAnsi="Garamond" w:cs="Arial"/>
          <w:bCs/>
          <w:szCs w:val="24"/>
        </w:rPr>
        <w:t>Appendix 9</w:t>
      </w:r>
      <w:r w:rsidR="00E71CEC" w:rsidRPr="009C70DE">
        <w:rPr>
          <w:rFonts w:ascii="Garamond" w:hAnsi="Garamond" w:cs="Arial"/>
          <w:bCs/>
          <w:szCs w:val="24"/>
        </w:rPr>
        <w:tab/>
      </w:r>
      <w:r w:rsidR="00E71CEC" w:rsidRPr="009C70DE">
        <w:rPr>
          <w:rFonts w:ascii="Garamond" w:hAnsi="Garamond" w:cs="Arial"/>
          <w:iCs/>
          <w:szCs w:val="24"/>
        </w:rPr>
        <w:t>Tank Inspection Standard</w:t>
      </w:r>
      <w:r w:rsidR="00E71CEC" w:rsidRPr="009C70DE">
        <w:rPr>
          <w:rFonts w:ascii="Garamond" w:hAnsi="Garamond" w:cs="Arial"/>
          <w:i/>
          <w:szCs w:val="24"/>
        </w:rPr>
        <w:t xml:space="preserve"> </w:t>
      </w:r>
      <w:r w:rsidR="00E71CEC" w:rsidRPr="009C70DE">
        <w:rPr>
          <w:rFonts w:ascii="Garamond" w:hAnsi="Garamond" w:cs="Arial"/>
          <w:i/>
          <w:szCs w:val="24"/>
        </w:rPr>
        <w:tab/>
      </w:r>
      <w:r w:rsidR="00E71CEC" w:rsidRPr="009C70DE">
        <w:rPr>
          <w:rFonts w:ascii="Garamond" w:hAnsi="Garamond" w:cs="Arial"/>
          <w:i/>
          <w:szCs w:val="24"/>
        </w:rPr>
        <w:tab/>
      </w:r>
      <w:r w:rsidR="00E71CEC" w:rsidRPr="009C70DE">
        <w:rPr>
          <w:rFonts w:ascii="Garamond" w:hAnsi="Garamond" w:cs="Arial"/>
          <w:i/>
          <w:szCs w:val="24"/>
        </w:rPr>
        <w:tab/>
      </w:r>
      <w:r w:rsidR="00E71CEC" w:rsidRPr="009C70DE">
        <w:rPr>
          <w:rFonts w:ascii="Garamond" w:hAnsi="Garamond" w:cs="Arial"/>
          <w:i/>
          <w:szCs w:val="24"/>
        </w:rPr>
        <w:tab/>
      </w:r>
      <w:r w:rsidR="00E71CEC" w:rsidRPr="009C70DE">
        <w:rPr>
          <w:rFonts w:ascii="Garamond" w:hAnsi="Garamond" w:cs="Arial"/>
          <w:i/>
          <w:szCs w:val="24"/>
        </w:rPr>
        <w:tab/>
      </w:r>
      <w:r w:rsidR="00E71CEC" w:rsidRPr="009C70DE">
        <w:rPr>
          <w:rFonts w:ascii="Garamond" w:hAnsi="Garamond" w:cs="Arial"/>
          <w:i/>
          <w:szCs w:val="24"/>
        </w:rPr>
        <w:tab/>
      </w:r>
      <w:r w:rsidR="00E71CEC" w:rsidRPr="009C70DE">
        <w:rPr>
          <w:rFonts w:ascii="Garamond" w:hAnsi="Garamond" w:cs="Arial"/>
          <w:i/>
          <w:szCs w:val="24"/>
        </w:rPr>
        <w:tab/>
      </w:r>
      <w:r>
        <w:rPr>
          <w:rFonts w:ascii="Garamond" w:hAnsi="Garamond" w:cs="Arial"/>
          <w:szCs w:val="24"/>
        </w:rPr>
        <w:t>19</w:t>
      </w:r>
    </w:p>
    <w:p w:rsidR="00E71CEC" w:rsidRPr="009C70DE" w:rsidRDefault="00A412D9" w:rsidP="00E71CEC">
      <w:pPr>
        <w:pStyle w:val="BodyText2"/>
        <w:spacing w:line="300" w:lineRule="auto"/>
        <w:rPr>
          <w:rFonts w:ascii="Garamond" w:hAnsi="Garamond" w:cs="Arial"/>
          <w:szCs w:val="24"/>
        </w:rPr>
      </w:pPr>
      <w:r>
        <w:rPr>
          <w:rFonts w:ascii="Garamond" w:hAnsi="Garamond" w:cs="Arial"/>
          <w:bCs/>
          <w:szCs w:val="24"/>
        </w:rPr>
        <w:t>Appendix 10</w:t>
      </w:r>
      <w:r w:rsidR="00E71CEC" w:rsidRPr="009C70DE">
        <w:rPr>
          <w:rFonts w:ascii="Garamond" w:hAnsi="Garamond" w:cs="Arial"/>
          <w:bCs/>
          <w:szCs w:val="24"/>
        </w:rPr>
        <w:tab/>
      </w:r>
      <w:r w:rsidR="00E71CEC" w:rsidRPr="009C70DE">
        <w:rPr>
          <w:rFonts w:ascii="Garamond" w:hAnsi="Garamond" w:cs="Arial"/>
          <w:szCs w:val="24"/>
        </w:rPr>
        <w:t>Generator Tank Specifications</w:t>
      </w:r>
      <w:r w:rsidR="00E71CEC" w:rsidRPr="009C70DE">
        <w:rPr>
          <w:rFonts w:ascii="Garamond" w:hAnsi="Garamond" w:cs="Arial"/>
          <w:b/>
          <w:szCs w:val="24"/>
        </w:rPr>
        <w:t xml:space="preserve"> </w:t>
      </w:r>
      <w:r>
        <w:rPr>
          <w:rFonts w:ascii="Garamond" w:hAnsi="Garamond" w:cs="Arial"/>
          <w:szCs w:val="24"/>
        </w:rPr>
        <w:tab/>
      </w:r>
      <w:r>
        <w:rPr>
          <w:rFonts w:ascii="Garamond" w:hAnsi="Garamond" w:cs="Arial"/>
          <w:szCs w:val="24"/>
        </w:rPr>
        <w:tab/>
      </w:r>
      <w:r>
        <w:rPr>
          <w:rFonts w:ascii="Garamond" w:hAnsi="Garamond" w:cs="Arial"/>
          <w:szCs w:val="24"/>
        </w:rPr>
        <w:tab/>
      </w:r>
      <w:r>
        <w:rPr>
          <w:rFonts w:ascii="Garamond" w:hAnsi="Garamond" w:cs="Arial"/>
          <w:szCs w:val="24"/>
        </w:rPr>
        <w:tab/>
      </w:r>
      <w:r>
        <w:rPr>
          <w:rFonts w:ascii="Garamond" w:hAnsi="Garamond" w:cs="Arial"/>
          <w:szCs w:val="24"/>
        </w:rPr>
        <w:tab/>
      </w:r>
      <w:r>
        <w:rPr>
          <w:rFonts w:ascii="Garamond" w:hAnsi="Garamond" w:cs="Arial"/>
          <w:szCs w:val="24"/>
        </w:rPr>
        <w:tab/>
        <w:t>25</w:t>
      </w:r>
    </w:p>
    <w:p w:rsidR="00E71CEC" w:rsidRPr="009C70DE" w:rsidRDefault="00A412D9" w:rsidP="00E71CEC">
      <w:pPr>
        <w:pStyle w:val="BodyText2"/>
        <w:spacing w:line="300" w:lineRule="auto"/>
        <w:rPr>
          <w:rFonts w:ascii="Garamond" w:hAnsi="Garamond"/>
          <w:szCs w:val="24"/>
        </w:rPr>
      </w:pPr>
      <w:r>
        <w:rPr>
          <w:rFonts w:ascii="Garamond" w:hAnsi="Garamond" w:cs="Arial"/>
          <w:iCs/>
          <w:szCs w:val="24"/>
        </w:rPr>
        <w:t>Appendix 11</w:t>
      </w:r>
      <w:r w:rsidR="00E71CEC" w:rsidRPr="009C70DE">
        <w:rPr>
          <w:rFonts w:ascii="Garamond" w:hAnsi="Garamond" w:cs="Arial"/>
          <w:iCs/>
          <w:szCs w:val="24"/>
        </w:rPr>
        <w:tab/>
      </w:r>
      <w:r w:rsidR="00E71CEC" w:rsidRPr="009C70DE">
        <w:rPr>
          <w:rFonts w:ascii="Garamond" w:hAnsi="Garamond"/>
          <w:szCs w:val="24"/>
        </w:rPr>
        <w:t>Tank Inspection Form</w:t>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t>26</w:t>
      </w:r>
    </w:p>
    <w:p w:rsidR="00E71CEC" w:rsidRPr="009C70DE" w:rsidRDefault="00A412D9" w:rsidP="00E71CEC">
      <w:pPr>
        <w:pStyle w:val="BodyText2"/>
        <w:spacing w:line="300" w:lineRule="auto"/>
        <w:rPr>
          <w:rFonts w:ascii="Garamond" w:hAnsi="Garamond"/>
          <w:szCs w:val="24"/>
        </w:rPr>
      </w:pPr>
      <w:r>
        <w:rPr>
          <w:rFonts w:ascii="Garamond" w:hAnsi="Garamond"/>
          <w:szCs w:val="24"/>
        </w:rPr>
        <w:t>Appendix 12</w:t>
      </w:r>
      <w:r w:rsidR="00E71CEC" w:rsidRPr="009C70DE">
        <w:rPr>
          <w:rFonts w:ascii="Garamond" w:hAnsi="Garamond"/>
          <w:szCs w:val="24"/>
        </w:rPr>
        <w:tab/>
        <w:t>Emergency Generator Inspection Form</w:t>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t>27</w:t>
      </w:r>
    </w:p>
    <w:p w:rsidR="00E71CEC" w:rsidRPr="009C70DE" w:rsidRDefault="00A412D9" w:rsidP="00E71CEC">
      <w:pPr>
        <w:pStyle w:val="BodyText2"/>
        <w:spacing w:line="300" w:lineRule="auto"/>
        <w:rPr>
          <w:rFonts w:ascii="Garamond" w:hAnsi="Garamond"/>
          <w:szCs w:val="24"/>
        </w:rPr>
      </w:pPr>
      <w:r>
        <w:rPr>
          <w:rFonts w:ascii="Garamond" w:hAnsi="Garamond"/>
          <w:szCs w:val="24"/>
        </w:rPr>
        <w:t>Appendix 13</w:t>
      </w:r>
      <w:r w:rsidR="00E71CEC" w:rsidRPr="009C70DE">
        <w:rPr>
          <w:rFonts w:ascii="Garamond" w:hAnsi="Garamond"/>
          <w:szCs w:val="24"/>
        </w:rPr>
        <w:tab/>
        <w:t>Emergency Generator Photos</w:t>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r>
      <w:r w:rsidR="00E71CEC" w:rsidRPr="009C70DE">
        <w:rPr>
          <w:rFonts w:ascii="Garamond" w:hAnsi="Garamond"/>
          <w:szCs w:val="24"/>
        </w:rPr>
        <w:tab/>
        <w:t>28</w:t>
      </w:r>
    </w:p>
    <w:p w:rsidR="00E71CEC" w:rsidRPr="009C70DE" w:rsidRDefault="00A412D9" w:rsidP="00E71CEC">
      <w:pPr>
        <w:pStyle w:val="BodyText2"/>
        <w:spacing w:line="300" w:lineRule="auto"/>
        <w:rPr>
          <w:rFonts w:ascii="Garamond" w:hAnsi="Garamond"/>
          <w:szCs w:val="24"/>
        </w:rPr>
      </w:pPr>
      <w:r>
        <w:rPr>
          <w:rFonts w:ascii="Garamond" w:hAnsi="Garamond"/>
          <w:szCs w:val="24"/>
        </w:rPr>
        <w:t xml:space="preserve">Appendix 14  </w:t>
      </w:r>
      <w:r>
        <w:rPr>
          <w:rFonts w:ascii="Garamond" w:hAnsi="Garamond"/>
          <w:szCs w:val="24"/>
        </w:rPr>
        <w:tab/>
        <w:t>Storage Tank Photos</w:t>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t>33</w:t>
      </w:r>
    </w:p>
    <w:p w:rsidR="00E71CEC" w:rsidRPr="009C70DE" w:rsidRDefault="00A412D9" w:rsidP="00E71CEC">
      <w:pPr>
        <w:pStyle w:val="BodyText2"/>
        <w:spacing w:line="300" w:lineRule="auto"/>
        <w:rPr>
          <w:rFonts w:ascii="Garamond" w:hAnsi="Garamond"/>
          <w:szCs w:val="24"/>
        </w:rPr>
      </w:pPr>
      <w:r>
        <w:rPr>
          <w:rFonts w:ascii="Garamond" w:hAnsi="Garamond"/>
          <w:szCs w:val="24"/>
        </w:rPr>
        <w:t>Appendix 15</w:t>
      </w:r>
      <w:r w:rsidR="00E71CEC" w:rsidRPr="009C70DE">
        <w:rPr>
          <w:rFonts w:ascii="Garamond" w:hAnsi="Garamond"/>
          <w:szCs w:val="24"/>
        </w:rPr>
        <w:t xml:space="preserve"> </w:t>
      </w:r>
      <w:r w:rsidR="00E71CEC" w:rsidRPr="009C70DE">
        <w:rPr>
          <w:rFonts w:ascii="Garamond" w:hAnsi="Garamond"/>
          <w:szCs w:val="24"/>
        </w:rPr>
        <w:tab/>
        <w:t>Topographic Map of IUS</w:t>
      </w:r>
      <w:r w:rsidR="00D92D86">
        <w:rPr>
          <w:rFonts w:ascii="Garamond" w:hAnsi="Garamond"/>
          <w:szCs w:val="24"/>
        </w:rPr>
        <w:t>B</w:t>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t>35</w:t>
      </w:r>
    </w:p>
    <w:p w:rsidR="00E71CEC" w:rsidRPr="009C70DE" w:rsidRDefault="00A412D9" w:rsidP="00E71CEC">
      <w:pPr>
        <w:pStyle w:val="BodyText2"/>
        <w:spacing w:line="300" w:lineRule="auto"/>
        <w:rPr>
          <w:rFonts w:ascii="Garamond" w:hAnsi="Garamond"/>
          <w:szCs w:val="24"/>
        </w:rPr>
      </w:pPr>
      <w:r>
        <w:rPr>
          <w:rFonts w:ascii="Garamond" w:hAnsi="Garamond"/>
          <w:szCs w:val="24"/>
        </w:rPr>
        <w:t>Appendix 16</w:t>
      </w:r>
      <w:r w:rsidR="00D92D86">
        <w:rPr>
          <w:rFonts w:ascii="Garamond" w:hAnsi="Garamond"/>
          <w:szCs w:val="24"/>
        </w:rPr>
        <w:tab/>
        <w:t>Campus Map of IUSB</w:t>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t>36</w:t>
      </w:r>
    </w:p>
    <w:p w:rsidR="00E71CEC" w:rsidRPr="009C70DE" w:rsidRDefault="00A412D9" w:rsidP="00E71CEC">
      <w:pPr>
        <w:pStyle w:val="BodyText2"/>
        <w:spacing w:line="300" w:lineRule="auto"/>
        <w:rPr>
          <w:rFonts w:ascii="Garamond" w:hAnsi="Garamond"/>
          <w:szCs w:val="24"/>
        </w:rPr>
      </w:pPr>
      <w:r>
        <w:rPr>
          <w:rFonts w:ascii="Garamond" w:hAnsi="Garamond"/>
          <w:szCs w:val="24"/>
        </w:rPr>
        <w:t>Appendix 17</w:t>
      </w:r>
      <w:r w:rsidR="00E71CEC" w:rsidRPr="009C70DE">
        <w:rPr>
          <w:rFonts w:ascii="Garamond" w:hAnsi="Garamond"/>
          <w:szCs w:val="24"/>
        </w:rPr>
        <w:t xml:space="preserve">  </w:t>
      </w:r>
      <w:r w:rsidR="00E71CEC" w:rsidRPr="009C70DE">
        <w:rPr>
          <w:rFonts w:ascii="Garamond" w:hAnsi="Garamond"/>
          <w:szCs w:val="24"/>
        </w:rPr>
        <w:tab/>
        <w:t>Disch</w:t>
      </w:r>
      <w:r>
        <w:rPr>
          <w:rFonts w:ascii="Garamond" w:hAnsi="Garamond"/>
          <w:szCs w:val="24"/>
        </w:rPr>
        <w:t>arge Prevention Designee</w:t>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t>37</w:t>
      </w:r>
    </w:p>
    <w:p w:rsidR="00E71CEC" w:rsidRPr="009C70DE" w:rsidRDefault="00A412D9" w:rsidP="00E71CEC">
      <w:pPr>
        <w:pStyle w:val="BodyText2"/>
        <w:spacing w:line="300" w:lineRule="auto"/>
        <w:rPr>
          <w:rFonts w:ascii="Garamond" w:hAnsi="Garamond"/>
          <w:szCs w:val="24"/>
        </w:rPr>
      </w:pPr>
      <w:r>
        <w:rPr>
          <w:rFonts w:ascii="Garamond" w:hAnsi="Garamond"/>
          <w:szCs w:val="24"/>
        </w:rPr>
        <w:t>Appendix 18</w:t>
      </w:r>
      <w:r w:rsidR="00E71CEC" w:rsidRPr="009C70DE">
        <w:rPr>
          <w:rFonts w:ascii="Garamond" w:hAnsi="Garamond"/>
          <w:szCs w:val="24"/>
        </w:rPr>
        <w:tab/>
        <w:t>Discha</w:t>
      </w:r>
      <w:r>
        <w:rPr>
          <w:rFonts w:ascii="Garamond" w:hAnsi="Garamond"/>
          <w:szCs w:val="24"/>
        </w:rPr>
        <w:t>rge Prevention Briefing</w:t>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t>38</w:t>
      </w:r>
    </w:p>
    <w:p w:rsidR="00E71CEC" w:rsidRPr="009C70DE" w:rsidRDefault="00A412D9" w:rsidP="00E71CEC">
      <w:pPr>
        <w:pStyle w:val="BodyText2"/>
        <w:spacing w:line="300" w:lineRule="auto"/>
        <w:rPr>
          <w:rFonts w:ascii="Garamond" w:hAnsi="Garamond"/>
          <w:szCs w:val="24"/>
        </w:rPr>
      </w:pPr>
      <w:r>
        <w:rPr>
          <w:rFonts w:ascii="Garamond" w:hAnsi="Garamond"/>
          <w:szCs w:val="24"/>
        </w:rPr>
        <w:t>Appendix 19</w:t>
      </w:r>
      <w:r>
        <w:rPr>
          <w:rFonts w:ascii="Garamond" w:hAnsi="Garamond"/>
          <w:szCs w:val="24"/>
        </w:rPr>
        <w:tab/>
        <w:t>SPCC Audit Checklist</w:t>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r>
      <w:r>
        <w:rPr>
          <w:rFonts w:ascii="Garamond" w:hAnsi="Garamond"/>
          <w:szCs w:val="24"/>
        </w:rPr>
        <w:tab/>
        <w:t>39</w:t>
      </w:r>
    </w:p>
    <w:p w:rsidR="00E71CEC" w:rsidRDefault="00E71CEC" w:rsidP="00E71CEC">
      <w:pPr>
        <w:pStyle w:val="BodyText2"/>
        <w:spacing w:line="300" w:lineRule="auto"/>
        <w:rPr>
          <w:rFonts w:ascii="Garamond" w:hAnsi="Garamond"/>
        </w:rPr>
      </w:pPr>
    </w:p>
    <w:p w:rsidR="00A412D9" w:rsidRDefault="00A412D9" w:rsidP="00E71CEC">
      <w:pPr>
        <w:pStyle w:val="BodyText2"/>
        <w:spacing w:line="300" w:lineRule="auto"/>
        <w:rPr>
          <w:rFonts w:ascii="Garamond" w:hAnsi="Garamond"/>
        </w:rPr>
      </w:pPr>
    </w:p>
    <w:p w:rsidR="00A412D9" w:rsidRDefault="00A412D9" w:rsidP="00E71CEC">
      <w:pPr>
        <w:pStyle w:val="BodyText2"/>
        <w:spacing w:line="300" w:lineRule="auto"/>
        <w:rPr>
          <w:rFonts w:ascii="Garamond" w:hAnsi="Garamond"/>
        </w:rPr>
      </w:pPr>
    </w:p>
    <w:p w:rsidR="00E71CEC" w:rsidRDefault="00E71CEC" w:rsidP="00E71CEC">
      <w:pPr>
        <w:pStyle w:val="BodyText2"/>
        <w:spacing w:line="300" w:lineRule="auto"/>
        <w:rPr>
          <w:rFonts w:ascii="Garamond" w:hAnsi="Garamond" w:cs="Arial"/>
          <w:iCs/>
        </w:rPr>
      </w:pPr>
    </w:p>
    <w:p w:rsidR="00E71CEC" w:rsidRDefault="00E71CEC" w:rsidP="00E71CEC">
      <w:pPr>
        <w:pStyle w:val="BodyText3"/>
        <w:spacing w:line="300" w:lineRule="auto"/>
        <w:rPr>
          <w:u w:val="single"/>
        </w:rPr>
      </w:pPr>
      <w:r>
        <w:rPr>
          <w:rFonts w:ascii="Garamond" w:hAnsi="Garamond"/>
          <w:b/>
          <w:bCs/>
          <w:i w:val="0"/>
          <w:iCs w:val="0"/>
          <w:u w:val="single"/>
        </w:rPr>
        <w:t>Section 1 - General Information</w:t>
      </w:r>
    </w:p>
    <w:p w:rsidR="00E71CEC" w:rsidRDefault="00E71CEC" w:rsidP="00E71CEC">
      <w:pPr>
        <w:pStyle w:val="BodyText2"/>
        <w:spacing w:line="300" w:lineRule="auto"/>
        <w:jc w:val="both"/>
        <w:rPr>
          <w:rFonts w:ascii="Garamond" w:hAnsi="Garamond" w:cs="Arial"/>
          <w:b/>
        </w:rPr>
      </w:pPr>
    </w:p>
    <w:p w:rsidR="00E71CEC" w:rsidRDefault="00E71CEC" w:rsidP="00E71CEC">
      <w:pPr>
        <w:pStyle w:val="BodyText2"/>
        <w:numPr>
          <w:ilvl w:val="1"/>
          <w:numId w:val="6"/>
        </w:numPr>
        <w:tabs>
          <w:tab w:val="clear" w:pos="720"/>
          <w:tab w:val="num" w:pos="450"/>
        </w:tabs>
        <w:spacing w:line="300" w:lineRule="auto"/>
        <w:jc w:val="both"/>
        <w:rPr>
          <w:rFonts w:ascii="Garamond" w:hAnsi="Garamond" w:cs="Arial"/>
          <w:b/>
        </w:rPr>
      </w:pPr>
      <w:r>
        <w:rPr>
          <w:rFonts w:ascii="Garamond" w:hAnsi="Garamond" w:cs="Arial"/>
          <w:b/>
        </w:rPr>
        <w:t>Abbreviations &amp; Definitions</w:t>
      </w:r>
    </w:p>
    <w:p w:rsidR="00E71CEC" w:rsidRDefault="00E71CEC" w:rsidP="00E71CEC">
      <w:pPr>
        <w:pStyle w:val="BodyText2"/>
        <w:spacing w:line="300" w:lineRule="auto"/>
        <w:jc w:val="both"/>
        <w:rPr>
          <w:rFonts w:ascii="Garamond" w:hAnsi="Garamond" w:cs="Arial"/>
          <w:b/>
          <w:bCs/>
          <w:sz w:val="28"/>
        </w:rPr>
      </w:pPr>
    </w:p>
    <w:p w:rsidR="00E71CEC" w:rsidRDefault="00E71CEC" w:rsidP="00E71CEC">
      <w:pPr>
        <w:pStyle w:val="BodyText2"/>
        <w:spacing w:line="300" w:lineRule="auto"/>
        <w:jc w:val="both"/>
        <w:rPr>
          <w:rFonts w:ascii="Garamond" w:hAnsi="Garamond" w:cs="Arial"/>
          <w:bCs/>
        </w:rPr>
      </w:pPr>
      <w:r>
        <w:rPr>
          <w:rFonts w:ascii="Garamond" w:hAnsi="Garamond" w:cs="Arial"/>
          <w:bCs/>
        </w:rPr>
        <w:t>AST</w:t>
      </w:r>
      <w:r>
        <w:rPr>
          <w:rFonts w:ascii="Garamond" w:hAnsi="Garamond" w:cs="Arial"/>
          <w:bCs/>
        </w:rPr>
        <w:tab/>
      </w:r>
      <w:r>
        <w:rPr>
          <w:rFonts w:ascii="Garamond" w:hAnsi="Garamond" w:cs="Arial"/>
          <w:bCs/>
        </w:rPr>
        <w:tab/>
      </w:r>
      <w:r>
        <w:rPr>
          <w:rFonts w:ascii="Garamond" w:hAnsi="Garamond" w:cs="Arial"/>
          <w:bCs/>
        </w:rPr>
        <w:tab/>
      </w:r>
      <w:r>
        <w:rPr>
          <w:rFonts w:ascii="Garamond" w:hAnsi="Garamond" w:cs="Arial"/>
          <w:bCs/>
        </w:rPr>
        <w:tab/>
        <w:t>Aboveground Storage Tank</w:t>
      </w:r>
    </w:p>
    <w:p w:rsidR="00E71CEC" w:rsidRDefault="00E71CEC" w:rsidP="00E71CEC">
      <w:pPr>
        <w:pStyle w:val="BodyText2"/>
        <w:spacing w:line="300" w:lineRule="auto"/>
        <w:jc w:val="both"/>
        <w:rPr>
          <w:rFonts w:ascii="Garamond" w:hAnsi="Garamond" w:cs="Arial"/>
          <w:bCs/>
        </w:rPr>
      </w:pPr>
      <w:r>
        <w:rPr>
          <w:rFonts w:ascii="Garamond" w:hAnsi="Garamond" w:cs="Arial"/>
          <w:bCs/>
        </w:rPr>
        <w:t>CFR</w:t>
      </w:r>
      <w:r>
        <w:rPr>
          <w:rFonts w:ascii="Garamond" w:hAnsi="Garamond" w:cs="Arial"/>
          <w:bCs/>
        </w:rPr>
        <w:tab/>
      </w:r>
      <w:r>
        <w:rPr>
          <w:rFonts w:ascii="Garamond" w:hAnsi="Garamond" w:cs="Arial"/>
          <w:bCs/>
        </w:rPr>
        <w:tab/>
      </w:r>
      <w:r>
        <w:rPr>
          <w:rFonts w:ascii="Garamond" w:hAnsi="Garamond" w:cs="Arial"/>
          <w:bCs/>
        </w:rPr>
        <w:tab/>
      </w:r>
      <w:r>
        <w:rPr>
          <w:rFonts w:ascii="Garamond" w:hAnsi="Garamond" w:cs="Arial"/>
          <w:bCs/>
        </w:rPr>
        <w:tab/>
        <w:t>Code of Federal Regulations</w:t>
      </w:r>
    </w:p>
    <w:p w:rsidR="00E71CEC" w:rsidRDefault="00E71CEC" w:rsidP="00E71CEC">
      <w:pPr>
        <w:pStyle w:val="BodyText2"/>
        <w:spacing w:line="300" w:lineRule="auto"/>
        <w:jc w:val="both"/>
        <w:rPr>
          <w:rFonts w:ascii="Garamond" w:hAnsi="Garamond" w:cs="Arial"/>
          <w:bCs/>
        </w:rPr>
      </w:pPr>
      <w:r>
        <w:rPr>
          <w:rFonts w:ascii="Garamond" w:hAnsi="Garamond" w:cs="Arial"/>
          <w:bCs/>
        </w:rPr>
        <w:t>CWP</w:t>
      </w:r>
      <w:r>
        <w:rPr>
          <w:rFonts w:ascii="Garamond" w:hAnsi="Garamond" w:cs="Arial"/>
          <w:bCs/>
        </w:rPr>
        <w:tab/>
      </w:r>
      <w:r>
        <w:rPr>
          <w:rFonts w:ascii="Garamond" w:hAnsi="Garamond" w:cs="Arial"/>
          <w:bCs/>
        </w:rPr>
        <w:tab/>
      </w:r>
      <w:r>
        <w:rPr>
          <w:rFonts w:ascii="Garamond" w:hAnsi="Garamond" w:cs="Arial"/>
          <w:bCs/>
        </w:rPr>
        <w:tab/>
      </w:r>
      <w:r>
        <w:rPr>
          <w:rFonts w:ascii="Garamond" w:hAnsi="Garamond" w:cs="Arial"/>
          <w:bCs/>
        </w:rPr>
        <w:tab/>
        <w:t xml:space="preserve">Chilled </w:t>
      </w:r>
      <w:r>
        <w:rPr>
          <w:rFonts w:ascii="Garamond" w:hAnsi="Garamond" w:cs="Arial"/>
          <w:bCs/>
        </w:rPr>
        <w:tab/>
        <w:t>Water Plant</w:t>
      </w:r>
    </w:p>
    <w:p w:rsidR="00E71CEC" w:rsidRDefault="00E71CEC" w:rsidP="00E71CEC">
      <w:pPr>
        <w:pStyle w:val="BodyText2"/>
        <w:spacing w:line="300" w:lineRule="auto"/>
        <w:jc w:val="both"/>
        <w:rPr>
          <w:rFonts w:ascii="Garamond" w:hAnsi="Garamond" w:cs="Arial"/>
          <w:bCs/>
        </w:rPr>
      </w:pPr>
      <w:r>
        <w:rPr>
          <w:rFonts w:ascii="Garamond" w:hAnsi="Garamond" w:cs="Arial"/>
          <w:bCs/>
        </w:rPr>
        <w:t>DPD</w:t>
      </w:r>
      <w:r>
        <w:rPr>
          <w:rFonts w:ascii="Garamond" w:hAnsi="Garamond" w:cs="Arial"/>
          <w:bCs/>
        </w:rPr>
        <w:tab/>
      </w:r>
      <w:r>
        <w:rPr>
          <w:rFonts w:ascii="Garamond" w:hAnsi="Garamond" w:cs="Arial"/>
          <w:bCs/>
        </w:rPr>
        <w:tab/>
      </w:r>
      <w:r>
        <w:rPr>
          <w:rFonts w:ascii="Garamond" w:hAnsi="Garamond" w:cs="Arial"/>
          <w:bCs/>
        </w:rPr>
        <w:tab/>
      </w:r>
      <w:r>
        <w:rPr>
          <w:rFonts w:ascii="Garamond" w:hAnsi="Garamond" w:cs="Arial"/>
          <w:bCs/>
        </w:rPr>
        <w:tab/>
        <w:t>Discharge Prevention Designee</w:t>
      </w:r>
    </w:p>
    <w:p w:rsidR="00E71CEC" w:rsidRDefault="00E71CEC" w:rsidP="00E71CEC">
      <w:pPr>
        <w:pStyle w:val="BodyText2"/>
        <w:spacing w:line="300" w:lineRule="auto"/>
        <w:jc w:val="both"/>
        <w:rPr>
          <w:rFonts w:ascii="Garamond" w:hAnsi="Garamond" w:cs="Arial"/>
          <w:bCs/>
        </w:rPr>
      </w:pPr>
      <w:r>
        <w:rPr>
          <w:rFonts w:ascii="Garamond" w:hAnsi="Garamond" w:cs="Arial"/>
          <w:bCs/>
        </w:rPr>
        <w:t>HAZWOPER</w:t>
      </w:r>
      <w:r>
        <w:rPr>
          <w:rFonts w:ascii="Garamond" w:hAnsi="Garamond" w:cs="Arial"/>
          <w:bCs/>
        </w:rPr>
        <w:tab/>
      </w:r>
      <w:r>
        <w:rPr>
          <w:rFonts w:ascii="Garamond" w:hAnsi="Garamond" w:cs="Arial"/>
          <w:bCs/>
        </w:rPr>
        <w:tab/>
      </w:r>
      <w:r>
        <w:rPr>
          <w:rFonts w:ascii="Garamond" w:hAnsi="Garamond" w:cs="Arial"/>
          <w:bCs/>
        </w:rPr>
        <w:tab/>
        <w:t>Hazardous Waste Operations</w:t>
      </w:r>
    </w:p>
    <w:p w:rsidR="00E71CEC" w:rsidRDefault="00D92D86" w:rsidP="00E71CEC">
      <w:pPr>
        <w:pStyle w:val="BodyText2"/>
        <w:spacing w:line="300" w:lineRule="auto"/>
        <w:jc w:val="both"/>
        <w:rPr>
          <w:rFonts w:ascii="Garamond" w:hAnsi="Garamond" w:cs="Arial"/>
          <w:bCs/>
        </w:rPr>
      </w:pPr>
      <w:r>
        <w:rPr>
          <w:rFonts w:ascii="Garamond" w:hAnsi="Garamond" w:cs="Arial"/>
          <w:bCs/>
        </w:rPr>
        <w:t>IUSB EH&amp;S</w:t>
      </w:r>
      <w:r w:rsidR="00E71CEC">
        <w:rPr>
          <w:rFonts w:ascii="Garamond" w:hAnsi="Garamond" w:cs="Arial"/>
          <w:bCs/>
        </w:rPr>
        <w:tab/>
      </w:r>
      <w:r w:rsidR="00E71CEC">
        <w:rPr>
          <w:rFonts w:ascii="Garamond" w:hAnsi="Garamond" w:cs="Arial"/>
          <w:bCs/>
        </w:rPr>
        <w:tab/>
      </w:r>
      <w:r w:rsidR="00E71CEC">
        <w:rPr>
          <w:rFonts w:ascii="Garamond" w:hAnsi="Garamond" w:cs="Arial"/>
          <w:bCs/>
        </w:rPr>
        <w:tab/>
        <w:t xml:space="preserve">Indiana University </w:t>
      </w:r>
      <w:r>
        <w:rPr>
          <w:rFonts w:ascii="Garamond" w:hAnsi="Garamond" w:cs="Arial"/>
          <w:bCs/>
        </w:rPr>
        <w:t xml:space="preserve">South Bend </w:t>
      </w:r>
      <w:r w:rsidR="00E71CEC">
        <w:rPr>
          <w:rFonts w:ascii="Garamond" w:hAnsi="Garamond" w:cs="Arial"/>
          <w:bCs/>
        </w:rPr>
        <w:t>Environmental Health &amp; Safety</w:t>
      </w:r>
    </w:p>
    <w:p w:rsidR="00E71CEC" w:rsidRDefault="00D92D86" w:rsidP="00E71CEC">
      <w:pPr>
        <w:pStyle w:val="BodyText2"/>
        <w:spacing w:line="300" w:lineRule="auto"/>
        <w:jc w:val="both"/>
        <w:rPr>
          <w:rFonts w:ascii="Garamond" w:hAnsi="Garamond" w:cs="Arial"/>
          <w:bCs/>
        </w:rPr>
      </w:pPr>
      <w:r>
        <w:rPr>
          <w:rFonts w:ascii="Garamond" w:hAnsi="Garamond" w:cs="Arial"/>
          <w:bCs/>
        </w:rPr>
        <w:t>IUSB</w:t>
      </w:r>
      <w:r w:rsidR="00E71CEC">
        <w:rPr>
          <w:rFonts w:ascii="Garamond" w:hAnsi="Garamond" w:cs="Arial"/>
          <w:bCs/>
        </w:rPr>
        <w:tab/>
      </w:r>
      <w:r w:rsidR="00E71CEC">
        <w:rPr>
          <w:rFonts w:ascii="Garamond" w:hAnsi="Garamond" w:cs="Arial"/>
          <w:bCs/>
        </w:rPr>
        <w:tab/>
      </w:r>
      <w:r w:rsidR="00E71CEC">
        <w:rPr>
          <w:rFonts w:ascii="Garamond" w:hAnsi="Garamond" w:cs="Arial"/>
          <w:bCs/>
        </w:rPr>
        <w:tab/>
      </w:r>
      <w:r w:rsidR="00E71CEC">
        <w:rPr>
          <w:rFonts w:ascii="Garamond" w:hAnsi="Garamond" w:cs="Arial"/>
          <w:bCs/>
        </w:rPr>
        <w:tab/>
        <w:t>Indiana University South</w:t>
      </w:r>
      <w:r>
        <w:rPr>
          <w:rFonts w:ascii="Garamond" w:hAnsi="Garamond" w:cs="Arial"/>
          <w:bCs/>
        </w:rPr>
        <w:t xml:space="preserve"> Bend</w:t>
      </w:r>
    </w:p>
    <w:p w:rsidR="00E71CEC" w:rsidRDefault="00E71CEC" w:rsidP="00E71CEC">
      <w:pPr>
        <w:pStyle w:val="BodyText2"/>
        <w:spacing w:line="300" w:lineRule="auto"/>
        <w:jc w:val="both"/>
        <w:rPr>
          <w:rFonts w:ascii="Garamond" w:hAnsi="Garamond" w:cs="Arial"/>
          <w:bCs/>
        </w:rPr>
      </w:pPr>
      <w:r>
        <w:rPr>
          <w:rFonts w:ascii="Garamond" w:hAnsi="Garamond" w:cs="Arial"/>
          <w:bCs/>
        </w:rPr>
        <w:t>OSHA</w:t>
      </w:r>
      <w:r>
        <w:rPr>
          <w:rFonts w:ascii="Garamond" w:hAnsi="Garamond" w:cs="Arial"/>
          <w:bCs/>
        </w:rPr>
        <w:tab/>
      </w:r>
      <w:r>
        <w:rPr>
          <w:rFonts w:ascii="Garamond" w:hAnsi="Garamond" w:cs="Arial"/>
          <w:bCs/>
        </w:rPr>
        <w:tab/>
      </w:r>
      <w:r>
        <w:rPr>
          <w:rFonts w:ascii="Garamond" w:hAnsi="Garamond" w:cs="Arial"/>
          <w:bCs/>
        </w:rPr>
        <w:tab/>
      </w:r>
      <w:r>
        <w:rPr>
          <w:rFonts w:ascii="Garamond" w:hAnsi="Garamond" w:cs="Arial"/>
          <w:bCs/>
        </w:rPr>
        <w:tab/>
        <w:t>Occupational Safety &amp; Health Administration</w:t>
      </w:r>
    </w:p>
    <w:p w:rsidR="00E71CEC" w:rsidRDefault="00E71CEC" w:rsidP="00E71CEC">
      <w:pPr>
        <w:pStyle w:val="BodyText2"/>
        <w:spacing w:line="300" w:lineRule="auto"/>
        <w:jc w:val="both"/>
        <w:rPr>
          <w:rFonts w:ascii="Garamond" w:hAnsi="Garamond" w:cs="Arial"/>
          <w:bCs/>
        </w:rPr>
      </w:pPr>
      <w:r>
        <w:rPr>
          <w:rFonts w:ascii="Garamond" w:hAnsi="Garamond" w:cs="Arial"/>
          <w:bCs/>
        </w:rPr>
        <w:t>PCB</w:t>
      </w:r>
      <w:r>
        <w:rPr>
          <w:rFonts w:ascii="Garamond" w:hAnsi="Garamond" w:cs="Arial"/>
          <w:bCs/>
        </w:rPr>
        <w:tab/>
      </w:r>
      <w:r>
        <w:rPr>
          <w:rFonts w:ascii="Garamond" w:hAnsi="Garamond" w:cs="Arial"/>
          <w:bCs/>
        </w:rPr>
        <w:tab/>
      </w:r>
      <w:r>
        <w:rPr>
          <w:rFonts w:ascii="Garamond" w:hAnsi="Garamond" w:cs="Arial"/>
          <w:bCs/>
        </w:rPr>
        <w:tab/>
      </w:r>
      <w:r>
        <w:rPr>
          <w:rFonts w:ascii="Garamond" w:hAnsi="Garamond" w:cs="Arial"/>
          <w:bCs/>
        </w:rPr>
        <w:tab/>
        <w:t>Polychlorinated Biphenyl</w:t>
      </w:r>
    </w:p>
    <w:p w:rsidR="00E71CEC" w:rsidRDefault="00E71CEC" w:rsidP="00E71CEC">
      <w:pPr>
        <w:pStyle w:val="BodyText2"/>
        <w:spacing w:line="300" w:lineRule="auto"/>
        <w:jc w:val="both"/>
        <w:rPr>
          <w:rFonts w:ascii="Garamond" w:hAnsi="Garamond" w:cs="Arial"/>
          <w:bCs/>
        </w:rPr>
      </w:pPr>
      <w:r>
        <w:rPr>
          <w:rFonts w:ascii="Garamond" w:hAnsi="Garamond" w:cs="Arial"/>
          <w:bCs/>
        </w:rPr>
        <w:t>PPE</w:t>
      </w:r>
      <w:r>
        <w:rPr>
          <w:rFonts w:ascii="Garamond" w:hAnsi="Garamond" w:cs="Arial"/>
          <w:bCs/>
        </w:rPr>
        <w:tab/>
      </w:r>
      <w:r>
        <w:rPr>
          <w:rFonts w:ascii="Garamond" w:hAnsi="Garamond" w:cs="Arial"/>
          <w:bCs/>
        </w:rPr>
        <w:tab/>
      </w:r>
      <w:r>
        <w:rPr>
          <w:rFonts w:ascii="Garamond" w:hAnsi="Garamond" w:cs="Arial"/>
          <w:bCs/>
        </w:rPr>
        <w:tab/>
      </w:r>
      <w:r>
        <w:rPr>
          <w:rFonts w:ascii="Garamond" w:hAnsi="Garamond" w:cs="Arial"/>
          <w:bCs/>
        </w:rPr>
        <w:tab/>
        <w:t>Personal Protective Equipment</w:t>
      </w:r>
    </w:p>
    <w:p w:rsidR="00E71CEC" w:rsidRDefault="00E71CEC" w:rsidP="00E71CEC">
      <w:pPr>
        <w:pStyle w:val="BodyText2"/>
        <w:spacing w:line="300" w:lineRule="auto"/>
        <w:jc w:val="both"/>
        <w:rPr>
          <w:rFonts w:ascii="Garamond" w:hAnsi="Garamond" w:cs="Arial"/>
          <w:bCs/>
        </w:rPr>
      </w:pPr>
      <w:r>
        <w:rPr>
          <w:rFonts w:ascii="Garamond" w:hAnsi="Garamond" w:cs="Arial"/>
          <w:bCs/>
        </w:rPr>
        <w:t>Primary Containment</w:t>
      </w:r>
      <w:r>
        <w:rPr>
          <w:rFonts w:ascii="Garamond" w:hAnsi="Garamond" w:cs="Arial"/>
          <w:bCs/>
        </w:rPr>
        <w:tab/>
      </w:r>
      <w:r>
        <w:rPr>
          <w:rFonts w:ascii="Garamond" w:hAnsi="Garamond" w:cs="Arial"/>
          <w:bCs/>
        </w:rPr>
        <w:tab/>
        <w:t>Tank Wall</w:t>
      </w:r>
    </w:p>
    <w:p w:rsidR="00E71CEC" w:rsidRDefault="00E71CEC" w:rsidP="00E71CEC">
      <w:pPr>
        <w:pStyle w:val="BodyText2"/>
        <w:spacing w:line="300" w:lineRule="auto"/>
        <w:jc w:val="both"/>
        <w:rPr>
          <w:rFonts w:ascii="Garamond" w:hAnsi="Garamond" w:cs="Arial"/>
          <w:bCs/>
        </w:rPr>
      </w:pPr>
      <w:r>
        <w:rPr>
          <w:rFonts w:ascii="Garamond" w:hAnsi="Garamond" w:cs="Arial"/>
          <w:bCs/>
        </w:rPr>
        <w:t>Secondary Containment</w:t>
      </w:r>
      <w:r>
        <w:rPr>
          <w:rFonts w:ascii="Garamond" w:hAnsi="Garamond" w:cs="Arial"/>
          <w:bCs/>
        </w:rPr>
        <w:tab/>
        <w:t>Tank Wall with 2</w:t>
      </w:r>
      <w:r>
        <w:rPr>
          <w:rFonts w:ascii="Garamond" w:hAnsi="Garamond" w:cs="Arial"/>
          <w:bCs/>
          <w:vertAlign w:val="superscript"/>
        </w:rPr>
        <w:t>nd</w:t>
      </w:r>
      <w:r>
        <w:rPr>
          <w:rFonts w:ascii="Garamond" w:hAnsi="Garamond" w:cs="Arial"/>
          <w:bCs/>
        </w:rPr>
        <w:t xml:space="preserve"> wall or dike</w:t>
      </w:r>
    </w:p>
    <w:p w:rsidR="00E71CEC" w:rsidRDefault="00E71CEC" w:rsidP="00E71CEC">
      <w:pPr>
        <w:pStyle w:val="BodyText2"/>
        <w:spacing w:line="300" w:lineRule="auto"/>
        <w:jc w:val="both"/>
        <w:rPr>
          <w:rFonts w:ascii="Garamond" w:hAnsi="Garamond" w:cs="Arial"/>
          <w:bCs/>
        </w:rPr>
      </w:pPr>
      <w:r>
        <w:rPr>
          <w:rFonts w:ascii="Garamond" w:hAnsi="Garamond" w:cs="Arial"/>
          <w:bCs/>
        </w:rPr>
        <w:t>Tertiary Containment</w:t>
      </w:r>
      <w:r>
        <w:rPr>
          <w:rFonts w:ascii="Garamond" w:hAnsi="Garamond" w:cs="Arial"/>
          <w:bCs/>
        </w:rPr>
        <w:tab/>
      </w:r>
      <w:r>
        <w:rPr>
          <w:rFonts w:ascii="Garamond" w:hAnsi="Garamond" w:cs="Arial"/>
          <w:bCs/>
        </w:rPr>
        <w:tab/>
        <w:t>Tank Wall with 2</w:t>
      </w:r>
      <w:r>
        <w:rPr>
          <w:rFonts w:ascii="Garamond" w:hAnsi="Garamond" w:cs="Arial"/>
          <w:bCs/>
          <w:vertAlign w:val="superscript"/>
        </w:rPr>
        <w:t>nd</w:t>
      </w:r>
      <w:r>
        <w:rPr>
          <w:rFonts w:ascii="Garamond" w:hAnsi="Garamond" w:cs="Arial"/>
          <w:bCs/>
        </w:rPr>
        <w:t xml:space="preserve"> wall and dike</w:t>
      </w:r>
    </w:p>
    <w:p w:rsidR="00E71CEC" w:rsidRDefault="00E71CEC" w:rsidP="00E71CEC">
      <w:pPr>
        <w:pStyle w:val="BodyText2"/>
        <w:spacing w:line="300" w:lineRule="auto"/>
        <w:jc w:val="both"/>
        <w:rPr>
          <w:rFonts w:ascii="Garamond" w:hAnsi="Garamond" w:cs="Arial"/>
          <w:bCs/>
        </w:rPr>
      </w:pPr>
      <w:r>
        <w:rPr>
          <w:rFonts w:ascii="Garamond" w:hAnsi="Garamond" w:cs="Arial"/>
          <w:bCs/>
        </w:rPr>
        <w:t>Sight Glass</w:t>
      </w:r>
      <w:r>
        <w:rPr>
          <w:rFonts w:ascii="Garamond" w:hAnsi="Garamond" w:cs="Arial"/>
          <w:bCs/>
        </w:rPr>
        <w:tab/>
      </w:r>
      <w:r>
        <w:rPr>
          <w:rFonts w:ascii="Garamond" w:hAnsi="Garamond" w:cs="Arial"/>
          <w:bCs/>
        </w:rPr>
        <w:tab/>
      </w:r>
      <w:r>
        <w:rPr>
          <w:rFonts w:ascii="Garamond" w:hAnsi="Garamond" w:cs="Arial"/>
          <w:bCs/>
        </w:rPr>
        <w:tab/>
        <w:t>Tank Level Gauge</w:t>
      </w:r>
    </w:p>
    <w:p w:rsidR="00E71CEC" w:rsidRDefault="00E71CEC" w:rsidP="00E71CEC">
      <w:pPr>
        <w:pStyle w:val="BodyText2"/>
        <w:spacing w:line="300" w:lineRule="auto"/>
        <w:jc w:val="both"/>
        <w:rPr>
          <w:rFonts w:ascii="Garamond" w:hAnsi="Garamond" w:cs="Arial"/>
          <w:bCs/>
        </w:rPr>
      </w:pPr>
      <w:r>
        <w:rPr>
          <w:rFonts w:ascii="Garamond" w:hAnsi="Garamond" w:cs="Arial"/>
          <w:bCs/>
        </w:rPr>
        <w:t>SPCC</w:t>
      </w:r>
      <w:r>
        <w:rPr>
          <w:rFonts w:ascii="Garamond" w:hAnsi="Garamond" w:cs="Arial"/>
          <w:bCs/>
        </w:rPr>
        <w:tab/>
      </w:r>
      <w:r>
        <w:rPr>
          <w:rFonts w:ascii="Garamond" w:hAnsi="Garamond" w:cs="Arial"/>
          <w:bCs/>
        </w:rPr>
        <w:tab/>
      </w:r>
      <w:r>
        <w:rPr>
          <w:rFonts w:ascii="Garamond" w:hAnsi="Garamond" w:cs="Arial"/>
          <w:bCs/>
        </w:rPr>
        <w:tab/>
      </w:r>
      <w:r>
        <w:rPr>
          <w:rFonts w:ascii="Garamond" w:hAnsi="Garamond" w:cs="Arial"/>
          <w:bCs/>
        </w:rPr>
        <w:tab/>
        <w:t>Spill Prevention and Control and Countermeasure</w:t>
      </w:r>
    </w:p>
    <w:p w:rsidR="00E71CEC" w:rsidRDefault="00E71CEC" w:rsidP="00E71CEC">
      <w:pPr>
        <w:pStyle w:val="BodyText2"/>
        <w:spacing w:line="300" w:lineRule="auto"/>
        <w:jc w:val="both"/>
        <w:rPr>
          <w:rFonts w:ascii="Garamond" w:hAnsi="Garamond" w:cs="Arial"/>
          <w:bCs/>
        </w:rPr>
      </w:pPr>
      <w:r>
        <w:rPr>
          <w:rFonts w:ascii="Garamond" w:hAnsi="Garamond" w:cs="Arial"/>
          <w:bCs/>
        </w:rPr>
        <w:t>USEPA</w:t>
      </w:r>
      <w:r>
        <w:rPr>
          <w:rFonts w:ascii="Garamond" w:hAnsi="Garamond" w:cs="Arial"/>
          <w:bCs/>
        </w:rPr>
        <w:tab/>
      </w:r>
      <w:r>
        <w:rPr>
          <w:rFonts w:ascii="Garamond" w:hAnsi="Garamond" w:cs="Arial"/>
          <w:bCs/>
        </w:rPr>
        <w:tab/>
      </w:r>
      <w:r>
        <w:rPr>
          <w:rFonts w:ascii="Garamond" w:hAnsi="Garamond" w:cs="Arial"/>
          <w:bCs/>
        </w:rPr>
        <w:tab/>
        <w:t>United States Protection Agency</w:t>
      </w:r>
    </w:p>
    <w:p w:rsidR="00E71CEC" w:rsidRDefault="00E71CEC" w:rsidP="00E71CEC">
      <w:pPr>
        <w:pStyle w:val="BodyText2"/>
        <w:spacing w:line="300" w:lineRule="auto"/>
        <w:jc w:val="both"/>
        <w:rPr>
          <w:rFonts w:ascii="Garamond" w:hAnsi="Garamond" w:cs="Arial"/>
          <w:b/>
        </w:rPr>
      </w:pPr>
    </w:p>
    <w:p w:rsidR="00E71CEC" w:rsidRDefault="00E71CEC" w:rsidP="00E71CEC">
      <w:pPr>
        <w:pStyle w:val="BodyText2"/>
        <w:spacing w:line="300" w:lineRule="auto"/>
        <w:jc w:val="both"/>
        <w:rPr>
          <w:rFonts w:ascii="Garamond" w:hAnsi="Garamond" w:cs="Arial"/>
          <w:b/>
        </w:rPr>
      </w:pPr>
      <w:r>
        <w:rPr>
          <w:rFonts w:ascii="Garamond" w:hAnsi="Garamond" w:cs="Arial"/>
          <w:b/>
        </w:rPr>
        <w:t>1.2  Introduction</w:t>
      </w:r>
    </w:p>
    <w:p w:rsidR="00E71CEC" w:rsidRDefault="00E71CEC" w:rsidP="00E71CEC">
      <w:pPr>
        <w:pStyle w:val="BodyText2"/>
        <w:spacing w:line="300" w:lineRule="auto"/>
        <w:jc w:val="both"/>
        <w:rPr>
          <w:rFonts w:ascii="Garamond" w:hAnsi="Garamond" w:cs="Arial"/>
        </w:rPr>
      </w:pPr>
    </w:p>
    <w:p w:rsidR="00E71CEC" w:rsidRDefault="00E71CEC" w:rsidP="00E71CEC">
      <w:pPr>
        <w:pStyle w:val="BodyText2"/>
        <w:autoSpaceDE w:val="0"/>
        <w:autoSpaceDN w:val="0"/>
        <w:adjustRightInd w:val="0"/>
        <w:spacing w:line="300" w:lineRule="auto"/>
        <w:jc w:val="both"/>
        <w:rPr>
          <w:rFonts w:ascii="Garamond" w:hAnsi="Garamond" w:cs="Arial"/>
          <w:szCs w:val="23"/>
        </w:rPr>
      </w:pPr>
      <w:r>
        <w:rPr>
          <w:rFonts w:ascii="Garamond" w:hAnsi="Garamond" w:cs="Arial"/>
        </w:rPr>
        <w:t>Indiana University</w:t>
      </w:r>
      <w:r w:rsidR="00D92D86">
        <w:rPr>
          <w:rFonts w:ascii="Garamond" w:hAnsi="Garamond" w:cs="Arial"/>
        </w:rPr>
        <w:t xml:space="preserve"> South Bend (IUSB</w:t>
      </w:r>
      <w:proofErr w:type="gramStart"/>
      <w:r w:rsidR="00DC6207">
        <w:rPr>
          <w:rFonts w:ascii="Garamond" w:hAnsi="Garamond" w:cs="Arial"/>
        </w:rPr>
        <w:t>)</w:t>
      </w:r>
      <w:r>
        <w:rPr>
          <w:rFonts w:ascii="Garamond" w:hAnsi="Garamond" w:cs="Arial"/>
        </w:rPr>
        <w:t>,</w:t>
      </w:r>
      <w:proofErr w:type="gramEnd"/>
      <w:r>
        <w:rPr>
          <w:rFonts w:ascii="Garamond" w:hAnsi="Garamond" w:cs="Arial"/>
        </w:rPr>
        <w:t xml:space="preserve"> utilizes several forms of energy to operate efficiently. In an effort to meet these energy demands, numerous oils are stored and used in various tanks, containers, and electrical equipment throughout the campus. These storage areas have been equipped with modern safety measures and are highly monitored to minimize any impacts to human health and the environment. A</w:t>
      </w:r>
      <w:r>
        <w:rPr>
          <w:rFonts w:ascii="Garamond" w:hAnsi="Garamond" w:cs="Arial"/>
          <w:szCs w:val="23"/>
        </w:rPr>
        <w:t xml:space="preserve"> Spill Prevention Control and Countermeasures (SPCC) plan has been prepared for the South</w:t>
      </w:r>
      <w:r w:rsidR="00D92D86">
        <w:rPr>
          <w:rFonts w:ascii="Garamond" w:hAnsi="Garamond" w:cs="Arial"/>
          <w:szCs w:val="23"/>
        </w:rPr>
        <w:t xml:space="preserve"> Bend</w:t>
      </w:r>
      <w:r>
        <w:rPr>
          <w:rFonts w:ascii="Garamond" w:hAnsi="Garamond" w:cs="Arial"/>
          <w:szCs w:val="23"/>
        </w:rPr>
        <w:t xml:space="preserve"> Campus pursuant to the Environmental Protection Agency’s Oil Pollution Prevention Regulations (40 CFR Part 112). This SPCC Plan establishes preparedness, prevention, planning, spill response, and spill notification procedures as set forth in applicable </w:t>
      </w:r>
      <w:r>
        <w:rPr>
          <w:rFonts w:ascii="Garamond" w:hAnsi="Garamond" w:cs="Arial"/>
        </w:rPr>
        <w:t>state and federal regulations. This SPCC plan has been c</w:t>
      </w:r>
      <w:r w:rsidR="00D92D86">
        <w:rPr>
          <w:rFonts w:ascii="Garamond" w:hAnsi="Garamond" w:cs="Arial"/>
        </w:rPr>
        <w:t xml:space="preserve">ompiled by Indiana University South Bend </w:t>
      </w:r>
      <w:r>
        <w:rPr>
          <w:rFonts w:ascii="Garamond" w:hAnsi="Garamond" w:cs="Arial"/>
          <w:szCs w:val="23"/>
        </w:rPr>
        <w:t>Environmental Health and Safety (IU</w:t>
      </w:r>
      <w:r w:rsidR="00D92D86">
        <w:rPr>
          <w:rFonts w:ascii="Garamond" w:hAnsi="Garamond" w:cs="Arial"/>
          <w:szCs w:val="23"/>
        </w:rPr>
        <w:t xml:space="preserve">SB </w:t>
      </w:r>
      <w:r>
        <w:rPr>
          <w:rFonts w:ascii="Garamond" w:hAnsi="Garamond" w:cs="Arial"/>
          <w:szCs w:val="23"/>
        </w:rPr>
        <w:t xml:space="preserve">EH&amp;S). </w:t>
      </w:r>
    </w:p>
    <w:p w:rsidR="00E71CEC" w:rsidRDefault="00E71CEC" w:rsidP="00E71CEC">
      <w:pPr>
        <w:spacing w:line="300" w:lineRule="auto"/>
        <w:jc w:val="both"/>
        <w:rPr>
          <w:rFonts w:ascii="Garamond" w:hAnsi="Garamond" w:cs="Arial"/>
          <w:sz w:val="24"/>
        </w:rPr>
      </w:pPr>
    </w:p>
    <w:p w:rsidR="00E71CEC" w:rsidRDefault="00E71CEC" w:rsidP="00E71CEC">
      <w:pPr>
        <w:autoSpaceDE w:val="0"/>
        <w:autoSpaceDN w:val="0"/>
        <w:adjustRightInd w:val="0"/>
        <w:spacing w:line="300" w:lineRule="auto"/>
        <w:jc w:val="both"/>
        <w:rPr>
          <w:rFonts w:ascii="Garamond" w:hAnsi="Garamond" w:cs="Arial"/>
          <w:b/>
          <w:bCs/>
          <w:sz w:val="24"/>
          <w:szCs w:val="23"/>
        </w:rPr>
      </w:pPr>
      <w:r>
        <w:rPr>
          <w:rFonts w:ascii="Garamond" w:hAnsi="Garamond" w:cs="Arial"/>
          <w:b/>
          <w:bCs/>
          <w:sz w:val="24"/>
          <w:szCs w:val="23"/>
        </w:rPr>
        <w:t>1.3 Purpose And Scope</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jc w:val="both"/>
        <w:rPr>
          <w:rFonts w:ascii="Garamond" w:hAnsi="Garamond" w:cs="Arial"/>
          <w:sz w:val="24"/>
          <w:szCs w:val="23"/>
        </w:rPr>
      </w:pPr>
      <w:r>
        <w:rPr>
          <w:rFonts w:ascii="Garamond" w:hAnsi="Garamond" w:cs="Arial"/>
          <w:sz w:val="24"/>
          <w:szCs w:val="23"/>
        </w:rPr>
        <w:lastRenderedPageBreak/>
        <w:t>The purpose of this SPCC Plan is to establish procedures and guidelines to pr</w:t>
      </w:r>
      <w:r w:rsidR="0033153C">
        <w:rPr>
          <w:rFonts w:ascii="Garamond" w:hAnsi="Garamond" w:cs="Arial"/>
          <w:sz w:val="24"/>
          <w:szCs w:val="23"/>
        </w:rPr>
        <w:t>event oil discharges on the IUSB</w:t>
      </w:r>
      <w:r>
        <w:rPr>
          <w:rFonts w:ascii="Garamond" w:hAnsi="Garamond" w:cs="Arial"/>
          <w:sz w:val="24"/>
          <w:szCs w:val="23"/>
        </w:rPr>
        <w:t xml:space="preserve"> campus. This plan specifically establishes proper procedures and equipment needed to </w:t>
      </w:r>
    </w:p>
    <w:p w:rsidR="00E71CEC" w:rsidRDefault="00E71CEC" w:rsidP="00E71CEC">
      <w:pPr>
        <w:autoSpaceDE w:val="0"/>
        <w:autoSpaceDN w:val="0"/>
        <w:adjustRightInd w:val="0"/>
        <w:spacing w:line="300" w:lineRule="auto"/>
        <w:jc w:val="both"/>
        <w:rPr>
          <w:rFonts w:ascii="Arial" w:hAnsi="Arial" w:cs="Arial"/>
        </w:rPr>
      </w:pPr>
      <w:r>
        <w:rPr>
          <w:rFonts w:ascii="Garamond" w:hAnsi="Garamond" w:cs="Arial"/>
          <w:sz w:val="24"/>
          <w:szCs w:val="23"/>
        </w:rPr>
        <w:t>address any potential discharges of oils that could violate applicable water quality standards, cause a sheen upon or discoloration of the surface of navigable waters or adjoining shorelines, or cause sludge and emulsion to be deposited beneath the surface of any water body or upon any adjoining shorelines. The Plan has been prepared pursuant to regulations set forth in 40 CFR 112 which states that any facility having an oil storage capacity of 1,320 gallons aboveground or greater, and could reasonably be expected to discharge oil in harmful quantities into navigable waters of the United States must prepare and implement an SPCC Plan. Oil is defined in 40 CFR 112.2(a) as “oil of any kind or form, including, but not limited to petroleum, fuel oil, sludge oil, oil refuse and oil mixed with wastes other than dredged spo</w:t>
      </w:r>
      <w:r w:rsidR="0033153C">
        <w:rPr>
          <w:rFonts w:ascii="Garamond" w:hAnsi="Garamond" w:cs="Arial"/>
          <w:sz w:val="24"/>
          <w:szCs w:val="23"/>
        </w:rPr>
        <w:t>il.” The South Bend</w:t>
      </w:r>
      <w:r>
        <w:rPr>
          <w:rFonts w:ascii="Garamond" w:hAnsi="Garamond" w:cs="Arial"/>
          <w:sz w:val="24"/>
          <w:szCs w:val="23"/>
        </w:rPr>
        <w:t xml:space="preserve"> Campus stores these types of oil in sufficient amounts to necessitate the generation of an SPCC Plan.</w:t>
      </w:r>
    </w:p>
    <w:p w:rsidR="00E71CEC" w:rsidRDefault="00E71CEC" w:rsidP="00E71CEC">
      <w:pPr>
        <w:pStyle w:val="BodyText3"/>
        <w:spacing w:line="300" w:lineRule="auto"/>
        <w:jc w:val="both"/>
        <w:rPr>
          <w:rFonts w:ascii="Garamond" w:hAnsi="Garamond" w:cs="Arial"/>
          <w:b/>
          <w:i w:val="0"/>
        </w:rPr>
      </w:pPr>
    </w:p>
    <w:p w:rsidR="00E71CEC" w:rsidRDefault="00E71CEC" w:rsidP="00E71CEC">
      <w:pPr>
        <w:pStyle w:val="BodyText3"/>
        <w:spacing w:line="300" w:lineRule="auto"/>
        <w:jc w:val="both"/>
        <w:rPr>
          <w:rFonts w:ascii="Garamond" w:hAnsi="Garamond" w:cs="Arial"/>
          <w:b/>
          <w:i w:val="0"/>
        </w:rPr>
      </w:pPr>
      <w:r>
        <w:rPr>
          <w:rFonts w:ascii="Garamond" w:hAnsi="Garamond" w:cs="Arial"/>
          <w:b/>
          <w:i w:val="0"/>
        </w:rPr>
        <w:t>1.4 Plan Revision and Amendment</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autoSpaceDE w:val="0"/>
        <w:autoSpaceDN w:val="0"/>
        <w:adjustRightInd w:val="0"/>
        <w:spacing w:line="300" w:lineRule="auto"/>
        <w:jc w:val="both"/>
        <w:rPr>
          <w:rFonts w:ascii="Garamond" w:hAnsi="Garamond" w:cs="Arial"/>
          <w:sz w:val="24"/>
        </w:rPr>
      </w:pPr>
      <w:r>
        <w:rPr>
          <w:rFonts w:ascii="Garamond" w:hAnsi="Garamond" w:cs="Arial"/>
          <w:sz w:val="24"/>
          <w:szCs w:val="23"/>
        </w:rPr>
        <w:t>As set forth in 40 CFR Part 112.5(a) and (b), this SPCC Plan shall be amended and re-certified whenever required by the Regional Administrator of the United States Environmental Protection Agency (USEPA), whenever applicable regulations are revised, or whenever there is a change in facility design, construction, operation, or maintenance which materially affects the facility’s potential for the discharge of oil into or upon the navigable waters of the United States or adjoining shorelines. In addition, the Plan shall be reviewed and evaluated at least once every five years.</w:t>
      </w:r>
      <w:r w:rsidRPr="00997E0F">
        <w:rPr>
          <w:rFonts w:ascii="Garamond" w:hAnsi="Garamond" w:cs="Arial"/>
          <w:sz w:val="24"/>
          <w:szCs w:val="23"/>
        </w:rPr>
        <w:t xml:space="preserve"> </w:t>
      </w:r>
      <w:r w:rsidRPr="005951AE">
        <w:rPr>
          <w:rFonts w:ascii="Garamond" w:hAnsi="Garamond" w:cs="Arial"/>
          <w:sz w:val="24"/>
          <w:szCs w:val="23"/>
        </w:rPr>
        <w:t xml:space="preserve">The current revision date of the plan is indicated </w:t>
      </w:r>
      <w:r w:rsidR="0033153C">
        <w:rPr>
          <w:rFonts w:ascii="Garamond" w:hAnsi="Garamond" w:cs="Arial"/>
          <w:sz w:val="24"/>
          <w:szCs w:val="23"/>
        </w:rPr>
        <w:t>on the cover</w:t>
      </w:r>
      <w:r w:rsidRPr="005951AE">
        <w:rPr>
          <w:rFonts w:ascii="Garamond" w:hAnsi="Garamond" w:cs="Arial"/>
          <w:sz w:val="24"/>
          <w:szCs w:val="23"/>
        </w:rPr>
        <w:t xml:space="preserve"> page.</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rPr>
      </w:pPr>
      <w:r>
        <w:rPr>
          <w:rFonts w:ascii="Garamond" w:hAnsi="Garamond" w:cs="Arial"/>
          <w:b/>
          <w:i w:val="0"/>
        </w:rPr>
        <w:t>1.5 Plan Distribution</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spacing w:line="300" w:lineRule="auto"/>
        <w:rPr>
          <w:rFonts w:ascii="Garamond" w:hAnsi="Garamond" w:cs="Arial"/>
          <w:i w:val="0"/>
        </w:rPr>
      </w:pPr>
      <w:r>
        <w:rPr>
          <w:rFonts w:ascii="Garamond" w:hAnsi="Garamond" w:cs="Arial"/>
          <w:i w:val="0"/>
        </w:rPr>
        <w:t>In order to promote campus awareness and to facilitate regular review, copies of the complete SPCC plan will be accessible at the following location</w:t>
      </w:r>
      <w:r w:rsidR="0033153C">
        <w:rPr>
          <w:rFonts w:ascii="Garamond" w:hAnsi="Garamond" w:cs="Arial"/>
          <w:i w:val="0"/>
        </w:rPr>
        <w:t>s</w:t>
      </w:r>
      <w:r>
        <w:rPr>
          <w:rFonts w:ascii="Garamond" w:hAnsi="Garamond" w:cs="Arial"/>
          <w:i w:val="0"/>
        </w:rPr>
        <w:t xml:space="preserve">: </w:t>
      </w:r>
      <w:r w:rsidR="0033153C">
        <w:rPr>
          <w:rFonts w:ascii="Garamond" w:hAnsi="Garamond" w:cs="Arial"/>
          <w:i w:val="0"/>
        </w:rPr>
        <w:t>Facilities Management and IUSB EH&amp;S</w:t>
      </w:r>
      <w:r w:rsidRPr="00D35F3F">
        <w:rPr>
          <w:rFonts w:ascii="Garamond" w:hAnsi="Garamond" w:cs="Arial"/>
          <w:i w:val="0"/>
        </w:rPr>
        <w:t>.</w:t>
      </w:r>
    </w:p>
    <w:p w:rsidR="00E71CEC" w:rsidRDefault="00E71CEC" w:rsidP="00E71CEC">
      <w:pPr>
        <w:pStyle w:val="BodyText3"/>
        <w:spacing w:line="300" w:lineRule="auto"/>
        <w:jc w:val="both"/>
        <w:rPr>
          <w:rFonts w:ascii="Garamond" w:hAnsi="Garamond" w:cs="Arial"/>
          <w:b/>
          <w:i w:val="0"/>
          <w:sz w:val="28"/>
        </w:rPr>
      </w:pPr>
    </w:p>
    <w:p w:rsidR="00E71CEC" w:rsidRPr="00472FDF" w:rsidRDefault="00E71CEC" w:rsidP="00E71CEC">
      <w:pPr>
        <w:pStyle w:val="BodyText3"/>
        <w:spacing w:line="300" w:lineRule="auto"/>
        <w:rPr>
          <w:rFonts w:ascii="Garamond" w:hAnsi="Garamond" w:cs="Arial"/>
          <w:b/>
          <w:i w:val="0"/>
        </w:rPr>
      </w:pPr>
      <w:r w:rsidRPr="00472FDF">
        <w:rPr>
          <w:rFonts w:ascii="Garamond" w:hAnsi="Garamond" w:cs="Arial"/>
          <w:b/>
          <w:i w:val="0"/>
        </w:rPr>
        <w:t>1.6 Certification of Substantial Harm Determination</w:t>
      </w:r>
    </w:p>
    <w:p w:rsidR="00E71CEC" w:rsidRPr="00472FDF"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jc w:val="both"/>
        <w:rPr>
          <w:rFonts w:ascii="Garamond" w:hAnsi="Garamond" w:cs="Arial"/>
          <w:sz w:val="24"/>
          <w:szCs w:val="23"/>
        </w:rPr>
      </w:pPr>
      <w:r>
        <w:rPr>
          <w:rFonts w:ascii="Garamond" w:hAnsi="Garamond" w:cs="Arial"/>
          <w:sz w:val="24"/>
          <w:szCs w:val="23"/>
        </w:rPr>
        <w:t xml:space="preserve">As required </w:t>
      </w:r>
      <w:proofErr w:type="gramStart"/>
      <w:r>
        <w:rPr>
          <w:rFonts w:ascii="Garamond" w:hAnsi="Garamond" w:cs="Arial"/>
          <w:sz w:val="24"/>
          <w:szCs w:val="23"/>
        </w:rPr>
        <w:t>under</w:t>
      </w:r>
      <w:proofErr w:type="gramEnd"/>
      <w:r>
        <w:rPr>
          <w:rFonts w:ascii="Garamond" w:hAnsi="Garamond" w:cs="Arial"/>
          <w:sz w:val="24"/>
          <w:szCs w:val="23"/>
        </w:rPr>
        <w:t xml:space="preserve"> </w:t>
      </w:r>
      <w:r w:rsidRPr="00472FDF">
        <w:rPr>
          <w:rFonts w:ascii="Garamond" w:hAnsi="Garamond" w:cs="Arial"/>
          <w:sz w:val="24"/>
          <w:szCs w:val="23"/>
        </w:rPr>
        <w:t xml:space="preserve">40 CFR 112, a completed Certification of Substantial Harm Determination </w:t>
      </w:r>
      <w:r>
        <w:rPr>
          <w:rFonts w:ascii="Garamond" w:hAnsi="Garamond" w:cs="Arial"/>
          <w:sz w:val="24"/>
          <w:szCs w:val="23"/>
        </w:rPr>
        <w:t>F</w:t>
      </w:r>
      <w:r w:rsidR="0033153C">
        <w:rPr>
          <w:rFonts w:ascii="Garamond" w:hAnsi="Garamond" w:cs="Arial"/>
          <w:sz w:val="24"/>
          <w:szCs w:val="23"/>
        </w:rPr>
        <w:t>orm which demonstrates that IUSB</w:t>
      </w:r>
      <w:r w:rsidRPr="00472FDF">
        <w:rPr>
          <w:rFonts w:ascii="Garamond" w:hAnsi="Garamond" w:cs="Arial"/>
          <w:sz w:val="24"/>
          <w:szCs w:val="23"/>
        </w:rPr>
        <w:t xml:space="preserve"> does not meet the criteria for posing a risk of substantial harm to the envir</w:t>
      </w:r>
      <w:r>
        <w:rPr>
          <w:rFonts w:ascii="Garamond" w:hAnsi="Garamond" w:cs="Arial"/>
          <w:sz w:val="24"/>
          <w:szCs w:val="23"/>
        </w:rPr>
        <w:t>onment is included as Appendix 5</w:t>
      </w:r>
      <w:r w:rsidRPr="00472FDF">
        <w:rPr>
          <w:rFonts w:ascii="Garamond" w:hAnsi="Garamond" w:cs="Arial"/>
          <w:sz w:val="24"/>
          <w:szCs w:val="23"/>
        </w:rPr>
        <w:t>. Given the amounts an</w:t>
      </w:r>
      <w:r>
        <w:rPr>
          <w:rFonts w:ascii="Garamond" w:hAnsi="Garamond" w:cs="Arial"/>
          <w:sz w:val="24"/>
          <w:szCs w:val="23"/>
        </w:rPr>
        <w:t>d</w:t>
      </w:r>
      <w:r w:rsidR="0033153C">
        <w:rPr>
          <w:rFonts w:ascii="Garamond" w:hAnsi="Garamond" w:cs="Arial"/>
          <w:sz w:val="24"/>
          <w:szCs w:val="23"/>
        </w:rPr>
        <w:t xml:space="preserve"> types of oil stored on the IUSB</w:t>
      </w:r>
      <w:r w:rsidRPr="00472FDF">
        <w:rPr>
          <w:rFonts w:ascii="Garamond" w:hAnsi="Garamond" w:cs="Arial"/>
          <w:sz w:val="24"/>
          <w:szCs w:val="23"/>
        </w:rPr>
        <w:t xml:space="preserve"> campus, the potential to cause substantial harm to the surrounding community does not exist.</w:t>
      </w:r>
    </w:p>
    <w:p w:rsidR="00E71CEC" w:rsidRDefault="00E71CEC" w:rsidP="00E71CEC">
      <w:pPr>
        <w:autoSpaceDE w:val="0"/>
        <w:autoSpaceDN w:val="0"/>
        <w:adjustRightInd w:val="0"/>
        <w:spacing w:line="300" w:lineRule="auto"/>
        <w:jc w:val="both"/>
        <w:rPr>
          <w:rFonts w:ascii="Garamond" w:hAnsi="Garamond" w:cs="Arial"/>
          <w:sz w:val="24"/>
          <w:szCs w:val="23"/>
        </w:rPr>
      </w:pPr>
    </w:p>
    <w:p w:rsidR="009331B1" w:rsidRDefault="009331B1" w:rsidP="00E71CEC">
      <w:pPr>
        <w:autoSpaceDE w:val="0"/>
        <w:autoSpaceDN w:val="0"/>
        <w:adjustRightInd w:val="0"/>
        <w:spacing w:line="300" w:lineRule="auto"/>
        <w:jc w:val="both"/>
        <w:rPr>
          <w:rFonts w:ascii="Garamond" w:hAnsi="Garamond" w:cs="Arial"/>
          <w:sz w:val="24"/>
          <w:szCs w:val="23"/>
        </w:rPr>
      </w:pPr>
    </w:p>
    <w:p w:rsidR="00E71CEC" w:rsidRDefault="00E71CEC" w:rsidP="00E71CEC"/>
    <w:p w:rsidR="00E71CEC" w:rsidRDefault="00E71CEC" w:rsidP="00E71CEC">
      <w:pPr>
        <w:pStyle w:val="BodyText3"/>
        <w:spacing w:line="300" w:lineRule="auto"/>
        <w:rPr>
          <w:rFonts w:ascii="Garamond" w:hAnsi="Garamond" w:cs="Arial"/>
          <w:b/>
          <w:bCs/>
          <w:i w:val="0"/>
          <w:iCs w:val="0"/>
          <w:sz w:val="28"/>
          <w:u w:val="single"/>
        </w:rPr>
      </w:pPr>
    </w:p>
    <w:p w:rsidR="00E71CEC" w:rsidRDefault="00E71CEC" w:rsidP="00E71CEC">
      <w:pPr>
        <w:pStyle w:val="BodyText3"/>
        <w:spacing w:line="300" w:lineRule="auto"/>
        <w:jc w:val="both"/>
        <w:rPr>
          <w:rFonts w:ascii="Garamond" w:hAnsi="Garamond" w:cs="Arial"/>
          <w:b/>
          <w:i w:val="0"/>
          <w:u w:val="single"/>
        </w:rPr>
      </w:pPr>
      <w:r>
        <w:rPr>
          <w:rFonts w:ascii="Garamond" w:hAnsi="Garamond" w:cs="Arial"/>
          <w:b/>
          <w:i w:val="0"/>
          <w:u w:val="single"/>
        </w:rPr>
        <w:lastRenderedPageBreak/>
        <w:t>Section 2 -  Facility and Emergency Contact List</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r>
        <w:rPr>
          <w:rFonts w:ascii="Garamond" w:hAnsi="Garamond" w:cs="Arial"/>
          <w:i w:val="0"/>
        </w:rPr>
        <w:t>A list of emergency contacts that would be needed in the unlikely ev</w:t>
      </w:r>
      <w:r w:rsidR="0033153C">
        <w:rPr>
          <w:rFonts w:ascii="Garamond" w:hAnsi="Garamond" w:cs="Arial"/>
          <w:i w:val="0"/>
        </w:rPr>
        <w:t>ent of a major spill at the IUSB</w:t>
      </w:r>
      <w:r>
        <w:rPr>
          <w:rFonts w:ascii="Garamond" w:hAnsi="Garamond" w:cs="Arial"/>
          <w:i w:val="0"/>
        </w:rPr>
        <w:t xml:space="preserve"> campus include the following:</w:t>
      </w:r>
    </w:p>
    <w:p w:rsidR="00E71CEC" w:rsidRDefault="00E71CEC" w:rsidP="00E71CEC">
      <w:pPr>
        <w:pStyle w:val="BodyText3"/>
        <w:jc w:val="both"/>
        <w:rPr>
          <w:rFonts w:ascii="Garamond" w:hAnsi="Garamond" w:cs="Arial"/>
          <w:i w:val="0"/>
        </w:rPr>
      </w:pPr>
    </w:p>
    <w:p w:rsidR="00E71CEC" w:rsidRDefault="0033153C" w:rsidP="00E71CEC">
      <w:pPr>
        <w:pStyle w:val="BodyText3"/>
        <w:ind w:firstLine="720"/>
        <w:rPr>
          <w:rFonts w:ascii="Garamond" w:hAnsi="Garamond" w:cs="Arial"/>
          <w:i w:val="0"/>
        </w:rPr>
      </w:pPr>
      <w:r>
        <w:rPr>
          <w:rFonts w:ascii="Garamond" w:hAnsi="Garamond" w:cs="Arial"/>
          <w:i w:val="0"/>
        </w:rPr>
        <w:t>Facilities Management</w:t>
      </w:r>
    </w:p>
    <w:p w:rsidR="00E71CEC" w:rsidRDefault="00E71CEC" w:rsidP="00E71CEC">
      <w:pPr>
        <w:pStyle w:val="BodyText3"/>
        <w:ind w:firstLine="720"/>
        <w:jc w:val="both"/>
        <w:rPr>
          <w:rFonts w:ascii="Garamond" w:hAnsi="Garamond" w:cs="Arial"/>
          <w:i w:val="0"/>
        </w:rPr>
      </w:pPr>
      <w:r>
        <w:rPr>
          <w:rFonts w:ascii="Garamond" w:hAnsi="Garamond" w:cs="Arial"/>
          <w:i w:val="0"/>
        </w:rPr>
        <w:t>(</w:t>
      </w:r>
      <w:r w:rsidR="0033153C">
        <w:rPr>
          <w:rFonts w:ascii="Garamond" w:hAnsi="Garamond" w:cs="Arial"/>
          <w:i w:val="0"/>
        </w:rPr>
        <w:t>574) 520-4386</w:t>
      </w:r>
    </w:p>
    <w:p w:rsidR="00E71CEC" w:rsidRDefault="00E71CEC" w:rsidP="00E71CEC">
      <w:pPr>
        <w:pStyle w:val="BodyText3"/>
        <w:ind w:firstLine="720"/>
        <w:jc w:val="both"/>
        <w:rPr>
          <w:rFonts w:ascii="Garamond" w:hAnsi="Garamond" w:cs="Arial"/>
          <w:i w:val="0"/>
        </w:rPr>
      </w:pPr>
    </w:p>
    <w:p w:rsidR="00E71CEC" w:rsidRDefault="00E71CEC" w:rsidP="00E71CEC">
      <w:pPr>
        <w:pStyle w:val="BodyText3"/>
        <w:ind w:firstLine="720"/>
        <w:jc w:val="both"/>
        <w:rPr>
          <w:rFonts w:ascii="Garamond" w:hAnsi="Garamond" w:cs="Arial"/>
          <w:i w:val="0"/>
        </w:rPr>
      </w:pPr>
      <w:r>
        <w:rPr>
          <w:rFonts w:ascii="Garamond" w:hAnsi="Garamond" w:cs="Arial"/>
          <w:i w:val="0"/>
        </w:rPr>
        <w:t>University Police</w:t>
      </w:r>
    </w:p>
    <w:p w:rsidR="00E71CEC" w:rsidRDefault="00E71CEC" w:rsidP="00E71CEC">
      <w:pPr>
        <w:pStyle w:val="BodyText3"/>
        <w:ind w:firstLine="720"/>
        <w:jc w:val="both"/>
        <w:rPr>
          <w:rFonts w:ascii="Garamond" w:hAnsi="Garamond" w:cs="Arial"/>
          <w:i w:val="0"/>
        </w:rPr>
      </w:pPr>
      <w:r>
        <w:rPr>
          <w:rFonts w:ascii="Garamond" w:hAnsi="Garamond" w:cs="Arial"/>
          <w:i w:val="0"/>
        </w:rPr>
        <w:t>(</w:t>
      </w:r>
      <w:r w:rsidR="0033153C">
        <w:rPr>
          <w:rFonts w:ascii="Garamond" w:hAnsi="Garamond" w:cs="Arial"/>
          <w:i w:val="0"/>
        </w:rPr>
        <w:t>574) 520-4239</w:t>
      </w:r>
    </w:p>
    <w:p w:rsidR="00E71CEC" w:rsidRDefault="00E71CEC" w:rsidP="00E71CEC">
      <w:pPr>
        <w:pStyle w:val="BodyText3"/>
        <w:jc w:val="both"/>
        <w:rPr>
          <w:rFonts w:ascii="Garamond" w:hAnsi="Garamond" w:cs="Arial"/>
          <w:i w:val="0"/>
        </w:rPr>
      </w:pPr>
    </w:p>
    <w:p w:rsidR="00E71CEC" w:rsidRDefault="00E71CEC" w:rsidP="00E71CEC">
      <w:pPr>
        <w:pStyle w:val="BodyText3"/>
        <w:ind w:firstLine="720"/>
        <w:jc w:val="both"/>
        <w:rPr>
          <w:rFonts w:ascii="Garamond" w:hAnsi="Garamond" w:cs="Arial"/>
          <w:i w:val="0"/>
        </w:rPr>
      </w:pPr>
      <w:smartTag w:uri="urn:schemas-microsoft-com:office:smarttags" w:element="place">
        <w:smartTag w:uri="urn:schemas-microsoft-com:office:smarttags" w:element="PlaceName">
          <w:r>
            <w:rPr>
              <w:rFonts w:ascii="Garamond" w:hAnsi="Garamond" w:cs="Arial"/>
              <w:i w:val="0"/>
            </w:rPr>
            <w:t>National</w:t>
          </w:r>
        </w:smartTag>
        <w:r>
          <w:rPr>
            <w:rFonts w:ascii="Garamond" w:hAnsi="Garamond" w:cs="Arial"/>
            <w:i w:val="0"/>
          </w:rPr>
          <w:t xml:space="preserve"> </w:t>
        </w:r>
        <w:smartTag w:uri="urn:schemas-microsoft-com:office:smarttags" w:element="PlaceName">
          <w:r>
            <w:rPr>
              <w:rFonts w:ascii="Garamond" w:hAnsi="Garamond" w:cs="Arial"/>
              <w:i w:val="0"/>
            </w:rPr>
            <w:t>Response</w:t>
          </w:r>
        </w:smartTag>
        <w:r>
          <w:rPr>
            <w:rFonts w:ascii="Garamond" w:hAnsi="Garamond" w:cs="Arial"/>
            <w:i w:val="0"/>
          </w:rPr>
          <w:t xml:space="preserve"> </w:t>
        </w:r>
        <w:smartTag w:uri="urn:schemas-microsoft-com:office:smarttags" w:element="PlaceType">
          <w:r>
            <w:rPr>
              <w:rFonts w:ascii="Garamond" w:hAnsi="Garamond" w:cs="Arial"/>
              <w:i w:val="0"/>
            </w:rPr>
            <w:t>Center</w:t>
          </w:r>
        </w:smartTag>
      </w:smartTag>
      <w:r>
        <w:rPr>
          <w:rFonts w:ascii="Garamond" w:hAnsi="Garamond" w:cs="Arial"/>
          <w:i w:val="0"/>
        </w:rPr>
        <w:t xml:space="preserve"> </w:t>
      </w:r>
    </w:p>
    <w:p w:rsidR="00E71CEC" w:rsidRDefault="00E71CEC" w:rsidP="00E71CEC">
      <w:pPr>
        <w:pStyle w:val="BodyText3"/>
        <w:ind w:firstLine="720"/>
        <w:jc w:val="both"/>
        <w:rPr>
          <w:rFonts w:ascii="Garamond" w:hAnsi="Garamond" w:cs="Arial"/>
          <w:i w:val="0"/>
        </w:rPr>
      </w:pPr>
      <w:r>
        <w:rPr>
          <w:rFonts w:ascii="Garamond" w:hAnsi="Garamond" w:cs="Arial"/>
          <w:i w:val="0"/>
        </w:rPr>
        <w:t>(800) 424-8802</w:t>
      </w:r>
    </w:p>
    <w:p w:rsidR="00E71CEC" w:rsidRDefault="00E71CEC" w:rsidP="00E71CEC">
      <w:pPr>
        <w:pStyle w:val="BodyText3"/>
        <w:jc w:val="both"/>
        <w:rPr>
          <w:rFonts w:ascii="Garamond" w:hAnsi="Garamond" w:cs="Arial"/>
          <w:i w:val="0"/>
        </w:rPr>
      </w:pPr>
    </w:p>
    <w:p w:rsidR="00E71CEC" w:rsidRDefault="00E71CEC" w:rsidP="00E71CEC">
      <w:pPr>
        <w:pStyle w:val="BodyText3"/>
        <w:ind w:firstLine="720"/>
        <w:jc w:val="both"/>
        <w:rPr>
          <w:rFonts w:ascii="Garamond" w:hAnsi="Garamond" w:cs="Arial"/>
          <w:i w:val="0"/>
        </w:rPr>
      </w:pPr>
      <w:smartTag w:uri="urn:schemas-microsoft-com:office:smarttags" w:element="State">
        <w:smartTag w:uri="urn:schemas-microsoft-com:office:smarttags" w:element="place">
          <w:r>
            <w:rPr>
              <w:rFonts w:ascii="Garamond" w:hAnsi="Garamond" w:cs="Arial"/>
              <w:i w:val="0"/>
            </w:rPr>
            <w:t>Indiana</w:t>
          </w:r>
        </w:smartTag>
      </w:smartTag>
      <w:r>
        <w:rPr>
          <w:rFonts w:ascii="Garamond" w:hAnsi="Garamond" w:cs="Arial"/>
          <w:i w:val="0"/>
        </w:rPr>
        <w:t xml:space="preserve"> Dept. of Environmental Management Spill Line</w:t>
      </w:r>
      <w:r>
        <w:rPr>
          <w:rFonts w:ascii="Garamond" w:hAnsi="Garamond" w:cs="Arial"/>
          <w:i w:val="0"/>
        </w:rPr>
        <w:tab/>
      </w:r>
    </w:p>
    <w:p w:rsidR="00E71CEC" w:rsidRDefault="00E71CEC" w:rsidP="00E71CEC">
      <w:pPr>
        <w:pStyle w:val="BodyText3"/>
        <w:ind w:firstLine="720"/>
        <w:jc w:val="both"/>
        <w:rPr>
          <w:rFonts w:ascii="Garamond" w:hAnsi="Garamond" w:cs="Arial"/>
          <w:i w:val="0"/>
        </w:rPr>
      </w:pPr>
      <w:r>
        <w:rPr>
          <w:rFonts w:ascii="Garamond" w:hAnsi="Garamond" w:cs="Arial"/>
          <w:i w:val="0"/>
        </w:rPr>
        <w:t>(888) 233-7745</w:t>
      </w:r>
    </w:p>
    <w:p w:rsidR="00E71CEC" w:rsidRDefault="00E71CEC" w:rsidP="00E71CEC">
      <w:pPr>
        <w:pStyle w:val="BodyText3"/>
        <w:jc w:val="both"/>
        <w:rPr>
          <w:rFonts w:ascii="Garamond" w:hAnsi="Garamond" w:cs="Arial"/>
          <w:i w:val="0"/>
        </w:rPr>
      </w:pPr>
    </w:p>
    <w:p w:rsidR="00E71CEC" w:rsidRDefault="0033153C" w:rsidP="00E71CEC">
      <w:pPr>
        <w:pStyle w:val="BodyText3"/>
        <w:ind w:firstLine="720"/>
        <w:jc w:val="both"/>
        <w:rPr>
          <w:rFonts w:ascii="Garamond" w:hAnsi="Garamond" w:cs="Arial"/>
          <w:i w:val="0"/>
        </w:rPr>
      </w:pPr>
      <w:r>
        <w:rPr>
          <w:rFonts w:ascii="Garamond" w:hAnsi="Garamond" w:cs="Arial"/>
          <w:i w:val="0"/>
        </w:rPr>
        <w:t>South Bend</w:t>
      </w:r>
      <w:r w:rsidR="00E71CEC">
        <w:rPr>
          <w:rFonts w:ascii="Garamond" w:hAnsi="Garamond" w:cs="Arial"/>
          <w:i w:val="0"/>
        </w:rPr>
        <w:t xml:space="preserve"> City Fire Department</w:t>
      </w:r>
      <w:r w:rsidR="00E71CEC">
        <w:rPr>
          <w:rFonts w:ascii="Garamond" w:hAnsi="Garamond" w:cs="Arial"/>
          <w:i w:val="0"/>
        </w:rPr>
        <w:tab/>
      </w:r>
      <w:r w:rsidR="00E71CEC">
        <w:rPr>
          <w:rFonts w:ascii="Garamond" w:hAnsi="Garamond" w:cs="Arial"/>
          <w:i w:val="0"/>
        </w:rPr>
        <w:tab/>
      </w:r>
      <w:r w:rsidR="00E71CEC">
        <w:rPr>
          <w:rFonts w:ascii="Garamond" w:hAnsi="Garamond" w:cs="Arial"/>
          <w:i w:val="0"/>
        </w:rPr>
        <w:tab/>
      </w:r>
      <w:r w:rsidR="00E71CEC">
        <w:rPr>
          <w:rFonts w:ascii="Garamond" w:hAnsi="Garamond" w:cs="Arial"/>
          <w:i w:val="0"/>
        </w:rPr>
        <w:tab/>
      </w:r>
      <w:r w:rsidR="00E71CEC">
        <w:rPr>
          <w:rFonts w:ascii="Garamond" w:hAnsi="Garamond" w:cs="Arial"/>
          <w:i w:val="0"/>
        </w:rPr>
        <w:tab/>
      </w:r>
      <w:r w:rsidR="00E71CEC">
        <w:rPr>
          <w:rFonts w:ascii="Garamond" w:hAnsi="Garamond" w:cs="Arial"/>
          <w:i w:val="0"/>
        </w:rPr>
        <w:tab/>
      </w:r>
    </w:p>
    <w:p w:rsidR="00E71CEC" w:rsidRDefault="0033153C" w:rsidP="00E71CEC">
      <w:pPr>
        <w:pStyle w:val="BodyText3"/>
        <w:ind w:firstLine="720"/>
        <w:jc w:val="both"/>
        <w:rPr>
          <w:rFonts w:ascii="Garamond" w:hAnsi="Garamond" w:cs="Arial"/>
          <w:i w:val="0"/>
        </w:rPr>
      </w:pPr>
      <w:r>
        <w:rPr>
          <w:rFonts w:ascii="Garamond" w:hAnsi="Garamond" w:cs="Arial"/>
          <w:i w:val="0"/>
        </w:rPr>
        <w:t>911</w:t>
      </w:r>
    </w:p>
    <w:p w:rsidR="00E71CEC" w:rsidRDefault="00E71CEC" w:rsidP="00E71CEC">
      <w:pPr>
        <w:pStyle w:val="BodyText3"/>
        <w:ind w:firstLine="720"/>
        <w:jc w:val="both"/>
        <w:rPr>
          <w:rFonts w:ascii="Garamond" w:hAnsi="Garamond" w:cs="Arial"/>
          <w:i w:val="0"/>
        </w:rPr>
      </w:pPr>
    </w:p>
    <w:p w:rsidR="00E71CEC" w:rsidRDefault="0033153C" w:rsidP="00E71CEC">
      <w:pPr>
        <w:pStyle w:val="BodyText3"/>
        <w:ind w:firstLine="720"/>
        <w:jc w:val="both"/>
        <w:rPr>
          <w:rFonts w:ascii="Garamond" w:hAnsi="Garamond" w:cs="Arial"/>
          <w:i w:val="0"/>
        </w:rPr>
      </w:pPr>
      <w:r>
        <w:rPr>
          <w:rFonts w:ascii="Garamond" w:hAnsi="Garamond" w:cs="Arial"/>
          <w:i w:val="0"/>
        </w:rPr>
        <w:t>South Bend</w:t>
      </w:r>
      <w:r w:rsidR="00E71CEC">
        <w:rPr>
          <w:rFonts w:ascii="Garamond" w:hAnsi="Garamond" w:cs="Arial"/>
          <w:i w:val="0"/>
        </w:rPr>
        <w:t xml:space="preserve"> Waste Water Treatment</w:t>
      </w:r>
    </w:p>
    <w:p w:rsidR="00E71CEC" w:rsidRDefault="00E71CEC" w:rsidP="00E71CEC">
      <w:pPr>
        <w:pStyle w:val="BodyText3"/>
        <w:ind w:firstLine="720"/>
        <w:jc w:val="both"/>
        <w:rPr>
          <w:rFonts w:ascii="Garamond" w:hAnsi="Garamond" w:cs="Arial"/>
          <w:i w:val="0"/>
        </w:rPr>
      </w:pPr>
      <w:r>
        <w:rPr>
          <w:rFonts w:ascii="Garamond" w:hAnsi="Garamond" w:cs="Arial"/>
          <w:i w:val="0"/>
        </w:rPr>
        <w:t>(</w:t>
      </w:r>
      <w:r w:rsidR="0033153C">
        <w:rPr>
          <w:rFonts w:ascii="Garamond" w:hAnsi="Garamond" w:cs="Arial"/>
          <w:i w:val="0"/>
        </w:rPr>
        <w:t>574) 277-8515</w:t>
      </w:r>
    </w:p>
    <w:p w:rsidR="00E71CEC" w:rsidRDefault="00E71CEC" w:rsidP="00E71CEC">
      <w:pPr>
        <w:pStyle w:val="BodyText3"/>
        <w:ind w:left="720"/>
        <w:rPr>
          <w:i w:val="0"/>
          <w:iCs w:val="0"/>
        </w:rPr>
      </w:pPr>
    </w:p>
    <w:p w:rsidR="00E71CEC" w:rsidRDefault="00E71CEC" w:rsidP="00E71CEC">
      <w:pPr>
        <w:pStyle w:val="BodyText3"/>
        <w:ind w:left="720"/>
        <w:rPr>
          <w:i w:val="0"/>
          <w:iCs w:val="0"/>
        </w:rPr>
      </w:pPr>
    </w:p>
    <w:p w:rsidR="00E71CEC" w:rsidRDefault="00E71CEC" w:rsidP="00E71CEC">
      <w:pPr>
        <w:pStyle w:val="BodyText3"/>
        <w:spacing w:line="300" w:lineRule="auto"/>
        <w:rPr>
          <w:rFonts w:ascii="Garamond" w:hAnsi="Garamond" w:cs="Arial"/>
          <w:b/>
          <w:i w:val="0"/>
          <w:u w:val="single"/>
        </w:rPr>
      </w:pPr>
      <w:r>
        <w:rPr>
          <w:rFonts w:ascii="Garamond" w:hAnsi="Garamond" w:cs="Arial"/>
          <w:b/>
          <w:bCs/>
          <w:i w:val="0"/>
          <w:iCs w:val="0"/>
          <w:u w:val="single"/>
        </w:rPr>
        <w:t xml:space="preserve">Section </w:t>
      </w:r>
      <w:r>
        <w:rPr>
          <w:rFonts w:ascii="Garamond" w:hAnsi="Garamond" w:cs="Arial"/>
          <w:b/>
          <w:bCs/>
          <w:u w:val="single"/>
        </w:rPr>
        <w:t xml:space="preserve"> </w:t>
      </w:r>
      <w:r>
        <w:rPr>
          <w:rFonts w:ascii="Garamond" w:hAnsi="Garamond" w:cs="Arial"/>
          <w:b/>
          <w:bCs/>
          <w:i w:val="0"/>
          <w:iCs w:val="0"/>
          <w:u w:val="single"/>
        </w:rPr>
        <w:t>3</w:t>
      </w:r>
      <w:r>
        <w:rPr>
          <w:rFonts w:ascii="Garamond" w:hAnsi="Garamond" w:cs="Arial"/>
          <w:b/>
          <w:i w:val="0"/>
          <w:iCs w:val="0"/>
          <w:u w:val="single"/>
        </w:rPr>
        <w:t xml:space="preserve"> </w:t>
      </w:r>
      <w:r>
        <w:rPr>
          <w:rFonts w:ascii="Garamond" w:hAnsi="Garamond" w:cs="Arial"/>
          <w:b/>
          <w:i w:val="0"/>
          <w:u w:val="single"/>
        </w:rPr>
        <w:t>- General Site Information</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rPr>
      </w:pPr>
      <w:r>
        <w:rPr>
          <w:rFonts w:ascii="Garamond" w:hAnsi="Garamond" w:cs="Arial"/>
          <w:b/>
          <w:i w:val="0"/>
        </w:rPr>
        <w:t>3.1 Campus Description</w:t>
      </w:r>
    </w:p>
    <w:p w:rsidR="00E71CEC" w:rsidRDefault="00E71CEC" w:rsidP="00E71CEC">
      <w:pPr>
        <w:pStyle w:val="BodyText3"/>
        <w:spacing w:line="300" w:lineRule="auto"/>
        <w:jc w:val="both"/>
        <w:rPr>
          <w:rFonts w:ascii="Garamond" w:hAnsi="Garamond" w:cs="Arial"/>
          <w:i w:val="0"/>
        </w:rPr>
      </w:pPr>
    </w:p>
    <w:p w:rsidR="00E71CEC" w:rsidRPr="002E47C2" w:rsidRDefault="00D864F5" w:rsidP="00E71CEC">
      <w:pPr>
        <w:pStyle w:val="BodyText3"/>
        <w:spacing w:line="300" w:lineRule="auto"/>
        <w:jc w:val="both"/>
        <w:rPr>
          <w:rFonts w:ascii="Garamond" w:hAnsi="Garamond" w:cs="Arial"/>
          <w:i w:val="0"/>
          <w:color w:val="FF0000"/>
        </w:rPr>
      </w:pPr>
      <w:r>
        <w:rPr>
          <w:rFonts w:ascii="Garamond" w:hAnsi="Garamond" w:cs="Arial"/>
          <w:i w:val="0"/>
        </w:rPr>
        <w:t>The IUSB</w:t>
      </w:r>
      <w:r w:rsidR="00E71CEC">
        <w:rPr>
          <w:rFonts w:ascii="Garamond" w:hAnsi="Garamond" w:cs="Arial"/>
          <w:i w:val="0"/>
        </w:rPr>
        <w:t xml:space="preserve"> campus is located in </w:t>
      </w:r>
      <w:r>
        <w:rPr>
          <w:rFonts w:ascii="Garamond" w:hAnsi="Garamond" w:cs="Arial"/>
          <w:i w:val="0"/>
        </w:rPr>
        <w:t>South Bend</w:t>
      </w:r>
      <w:r w:rsidR="00E71CEC">
        <w:rPr>
          <w:rFonts w:ascii="Garamond" w:hAnsi="Garamond" w:cs="Arial"/>
          <w:i w:val="0"/>
        </w:rPr>
        <w:t xml:space="preserve"> Indiana, </w:t>
      </w:r>
      <w:r>
        <w:rPr>
          <w:rFonts w:ascii="Garamond" w:hAnsi="Garamond" w:cs="Arial"/>
          <w:i w:val="0"/>
        </w:rPr>
        <w:t>St. Joseph</w:t>
      </w:r>
      <w:r w:rsidR="00E71CEC">
        <w:rPr>
          <w:rFonts w:ascii="Garamond" w:hAnsi="Garamond" w:cs="Arial"/>
          <w:i w:val="0"/>
        </w:rPr>
        <w:t xml:space="preserve"> County.  The campus is drained by a combination of enclosed storm sewer lines, and sheet flow that primarily empty into </w:t>
      </w:r>
      <w:r>
        <w:rPr>
          <w:rFonts w:ascii="Garamond" w:hAnsi="Garamond" w:cs="Arial"/>
          <w:i w:val="0"/>
        </w:rPr>
        <w:t>the St. Joseph River</w:t>
      </w:r>
      <w:r w:rsidR="00E71CEC">
        <w:rPr>
          <w:rFonts w:ascii="Garamond" w:hAnsi="Garamond" w:cs="Arial"/>
          <w:i w:val="0"/>
        </w:rPr>
        <w:t xml:space="preserve">.  The university occupies approximately </w:t>
      </w:r>
      <w:r w:rsidR="00074D1A">
        <w:rPr>
          <w:rFonts w:ascii="Garamond" w:hAnsi="Garamond" w:cs="Arial"/>
          <w:i w:val="0"/>
        </w:rPr>
        <w:t>80 acres and owns 21</w:t>
      </w:r>
      <w:r w:rsidR="00E71CEC">
        <w:rPr>
          <w:rFonts w:ascii="Garamond" w:hAnsi="Garamond" w:cs="Arial"/>
          <w:i w:val="0"/>
        </w:rPr>
        <w:t xml:space="preserve"> buildings.  These buildings include lecture halls, laboratories, offices,</w:t>
      </w:r>
      <w:r w:rsidR="00074D1A">
        <w:rPr>
          <w:rFonts w:ascii="Garamond" w:hAnsi="Garamond" w:cs="Arial"/>
          <w:i w:val="0"/>
        </w:rPr>
        <w:t xml:space="preserve"> student apartments</w:t>
      </w:r>
      <w:r w:rsidR="00E71CEC">
        <w:rPr>
          <w:rFonts w:ascii="Garamond" w:hAnsi="Garamond" w:cs="Arial"/>
          <w:i w:val="0"/>
        </w:rPr>
        <w:t xml:space="preserve"> and mai</w:t>
      </w:r>
      <w:r w:rsidR="002424B2">
        <w:rPr>
          <w:rFonts w:ascii="Garamond" w:hAnsi="Garamond" w:cs="Arial"/>
          <w:i w:val="0"/>
        </w:rPr>
        <w:t>ntenance facilities (Appendix 16</w:t>
      </w:r>
      <w:r w:rsidR="00E71CEC">
        <w:rPr>
          <w:rFonts w:ascii="Garamond" w:hAnsi="Garamond" w:cs="Arial"/>
          <w:i w:val="0"/>
        </w:rPr>
        <w:t xml:space="preserve">). A topographic map of the campus can be found in </w:t>
      </w:r>
      <w:r w:rsidR="00E71CEC" w:rsidRPr="00997E0F">
        <w:rPr>
          <w:rFonts w:ascii="Garamond" w:hAnsi="Garamond" w:cs="Arial"/>
          <w:i w:val="0"/>
        </w:rPr>
        <w:t>Appendix</w:t>
      </w:r>
      <w:r w:rsidR="002424B2">
        <w:rPr>
          <w:rFonts w:ascii="Garamond" w:hAnsi="Garamond" w:cs="Arial"/>
          <w:i w:val="0"/>
        </w:rPr>
        <w:t xml:space="preserve"> 15</w:t>
      </w:r>
      <w:r w:rsidR="00E71CEC">
        <w:rPr>
          <w:rFonts w:ascii="Garamond" w:hAnsi="Garamond" w:cs="Arial"/>
          <w:i w:val="0"/>
        </w:rPr>
        <w:t>.</w:t>
      </w:r>
      <w:r w:rsidR="002E47C2">
        <w:rPr>
          <w:rFonts w:ascii="Garamond" w:hAnsi="Garamond" w:cs="Arial"/>
          <w:i w:val="0"/>
          <w:color w:val="FF0000"/>
        </w:rPr>
        <w:t xml:space="preserve"> </w:t>
      </w:r>
    </w:p>
    <w:p w:rsidR="00E71CEC" w:rsidRPr="00A955D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Cs/>
          <w:i w:val="0"/>
          <w:u w:val="single"/>
        </w:rPr>
      </w:pPr>
    </w:p>
    <w:p w:rsidR="00E71CEC" w:rsidRPr="005951AE" w:rsidRDefault="00E71CEC" w:rsidP="00E71CEC">
      <w:pPr>
        <w:pStyle w:val="BodyText3"/>
        <w:spacing w:line="300" w:lineRule="auto"/>
        <w:jc w:val="both"/>
        <w:rPr>
          <w:rFonts w:ascii="Garamond" w:hAnsi="Garamond" w:cs="Arial"/>
          <w:u w:val="single"/>
        </w:rPr>
      </w:pPr>
      <w:r>
        <w:rPr>
          <w:rFonts w:ascii="Garamond" w:hAnsi="Garamond" w:cs="Arial"/>
          <w:b/>
          <w:i w:val="0"/>
        </w:rPr>
        <w:t>3.2 Oil Storage Overview</w:t>
      </w:r>
    </w:p>
    <w:p w:rsidR="00E71CEC" w:rsidRDefault="00E71CEC" w:rsidP="00E71CEC">
      <w:pPr>
        <w:pStyle w:val="BodyText3"/>
        <w:spacing w:line="300" w:lineRule="auto"/>
        <w:ind w:left="720"/>
        <w:jc w:val="both"/>
        <w:rPr>
          <w:rFonts w:ascii="Garamond" w:hAnsi="Garamond" w:cs="Arial"/>
          <w:b/>
          <w:i w:val="0"/>
        </w:rPr>
      </w:pPr>
    </w:p>
    <w:p w:rsidR="00E71CEC" w:rsidRPr="002E47C2" w:rsidRDefault="00E71CEC" w:rsidP="00E71CEC">
      <w:pPr>
        <w:autoSpaceDE w:val="0"/>
        <w:autoSpaceDN w:val="0"/>
        <w:adjustRightInd w:val="0"/>
        <w:spacing w:line="300" w:lineRule="auto"/>
        <w:jc w:val="both"/>
        <w:rPr>
          <w:rFonts w:ascii="Garamond" w:hAnsi="Garamond" w:cs="Arial"/>
          <w:color w:val="FF0000"/>
          <w:sz w:val="24"/>
          <w:szCs w:val="23"/>
        </w:rPr>
      </w:pPr>
      <w:r>
        <w:rPr>
          <w:rFonts w:ascii="Garamond" w:hAnsi="Garamond" w:cs="Arial"/>
          <w:iCs/>
          <w:sz w:val="24"/>
        </w:rPr>
        <w:t>Oil and petroleum products</w:t>
      </w:r>
      <w:r w:rsidR="005D2BA1">
        <w:rPr>
          <w:rFonts w:ascii="Garamond" w:hAnsi="Garamond" w:cs="Arial"/>
          <w:iCs/>
          <w:sz w:val="24"/>
        </w:rPr>
        <w:t xml:space="preserve"> are present throughout the IUSB</w:t>
      </w:r>
      <w:r>
        <w:rPr>
          <w:rFonts w:ascii="Garamond" w:hAnsi="Garamond" w:cs="Arial"/>
          <w:iCs/>
          <w:sz w:val="24"/>
        </w:rPr>
        <w:t xml:space="preserve"> campus in above </w:t>
      </w:r>
      <w:r w:rsidRPr="00B01B4A">
        <w:rPr>
          <w:rFonts w:ascii="Garamond" w:hAnsi="Garamond" w:cs="Arial"/>
          <w:iCs/>
          <w:sz w:val="24"/>
        </w:rPr>
        <w:t>ground storage tanks,</w:t>
      </w:r>
      <w:r w:rsidR="005D2BA1">
        <w:rPr>
          <w:rFonts w:ascii="Garamond" w:hAnsi="Garamond" w:cs="Arial"/>
          <w:iCs/>
          <w:sz w:val="24"/>
        </w:rPr>
        <w:t xml:space="preserve"> below ground storage tank,</w:t>
      </w:r>
      <w:r w:rsidRPr="00B01B4A">
        <w:rPr>
          <w:rFonts w:ascii="Garamond" w:hAnsi="Garamond" w:cs="Arial"/>
          <w:iCs/>
          <w:sz w:val="24"/>
        </w:rPr>
        <w:t xml:space="preserve"> </w:t>
      </w:r>
      <w:r w:rsidRPr="00B01B4A">
        <w:rPr>
          <w:rFonts w:ascii="Garamond" w:hAnsi="Garamond" w:cs="Arial"/>
          <w:sz w:val="24"/>
          <w:szCs w:val="23"/>
        </w:rPr>
        <w:t>emergency diesel fuel tanks, transformers, switches, pumps, compressors and other mechanical or electrical equipment</w:t>
      </w:r>
      <w:r w:rsidRPr="00B01B4A">
        <w:rPr>
          <w:rFonts w:ascii="Garamond" w:hAnsi="Garamond" w:cs="Arial"/>
          <w:iCs/>
          <w:sz w:val="24"/>
        </w:rPr>
        <w:t>.</w:t>
      </w:r>
      <w:r w:rsidRPr="00B01B4A">
        <w:rPr>
          <w:rFonts w:ascii="Garamond" w:hAnsi="Garamond" w:cs="Arial"/>
          <w:i/>
          <w:sz w:val="24"/>
        </w:rPr>
        <w:t xml:space="preserve">  </w:t>
      </w:r>
      <w:r w:rsidR="005D2BA1">
        <w:rPr>
          <w:rFonts w:ascii="Garamond" w:hAnsi="Garamond" w:cs="Arial"/>
          <w:sz w:val="24"/>
          <w:szCs w:val="23"/>
        </w:rPr>
        <w:t>IUSB</w:t>
      </w:r>
      <w:r w:rsidRPr="00B01B4A">
        <w:rPr>
          <w:rFonts w:ascii="Garamond" w:hAnsi="Garamond" w:cs="Arial"/>
          <w:sz w:val="24"/>
          <w:szCs w:val="23"/>
        </w:rPr>
        <w:t xml:space="preserve"> utilizes the following types of oil and petroleum products: gasoline, </w:t>
      </w:r>
      <w:r w:rsidRPr="00B01B4A">
        <w:rPr>
          <w:rFonts w:ascii="Garamond" w:hAnsi="Garamond"/>
          <w:sz w:val="24"/>
        </w:rPr>
        <w:t>diesel fuel,</w:t>
      </w:r>
      <w:r w:rsidRPr="00B01B4A">
        <w:rPr>
          <w:rFonts w:ascii="Garamond" w:hAnsi="Garamond"/>
          <w:sz w:val="24"/>
          <w:szCs w:val="17"/>
        </w:rPr>
        <w:t xml:space="preserve"> </w:t>
      </w:r>
      <w:r w:rsidRPr="00B01B4A">
        <w:rPr>
          <w:rFonts w:ascii="Garamond" w:hAnsi="Garamond"/>
          <w:sz w:val="24"/>
        </w:rPr>
        <w:t>transformer oil,</w:t>
      </w:r>
      <w:r w:rsidRPr="00B01B4A">
        <w:rPr>
          <w:rFonts w:ascii="Garamond" w:hAnsi="Garamond"/>
          <w:sz w:val="24"/>
          <w:szCs w:val="17"/>
        </w:rPr>
        <w:t xml:space="preserve"> </w:t>
      </w:r>
      <w:r w:rsidRPr="00B01B4A">
        <w:rPr>
          <w:rFonts w:ascii="Garamond" w:hAnsi="Garamond"/>
          <w:sz w:val="24"/>
        </w:rPr>
        <w:t>lubricating oil,</w:t>
      </w:r>
      <w:r w:rsidRPr="00B01B4A">
        <w:rPr>
          <w:rFonts w:ascii="Garamond" w:hAnsi="Garamond"/>
          <w:sz w:val="24"/>
          <w:szCs w:val="17"/>
        </w:rPr>
        <w:t xml:space="preserve"> </w:t>
      </w:r>
      <w:r w:rsidRPr="00B01B4A">
        <w:rPr>
          <w:rFonts w:ascii="Garamond" w:hAnsi="Garamond"/>
          <w:sz w:val="24"/>
        </w:rPr>
        <w:t>cooking oil,</w:t>
      </w:r>
      <w:r w:rsidRPr="00B01B4A">
        <w:rPr>
          <w:rFonts w:ascii="Garamond" w:hAnsi="Garamond"/>
          <w:sz w:val="24"/>
          <w:szCs w:val="17"/>
        </w:rPr>
        <w:t xml:space="preserve"> co</w:t>
      </w:r>
      <w:r w:rsidRPr="00B01B4A">
        <w:rPr>
          <w:rFonts w:ascii="Garamond" w:hAnsi="Garamond"/>
          <w:sz w:val="24"/>
        </w:rPr>
        <w:t>mpressor fluid, motor oil and</w:t>
      </w:r>
      <w:r w:rsidRPr="00B01B4A">
        <w:rPr>
          <w:rFonts w:ascii="Garamond" w:hAnsi="Garamond"/>
          <w:sz w:val="24"/>
          <w:szCs w:val="17"/>
        </w:rPr>
        <w:t xml:space="preserve"> </w:t>
      </w:r>
      <w:r w:rsidRPr="00B01B4A">
        <w:rPr>
          <w:rFonts w:ascii="Garamond" w:hAnsi="Garamond"/>
          <w:sz w:val="24"/>
        </w:rPr>
        <w:t xml:space="preserve">hydraulic fluid. The oils and petroleum products listed above are </w:t>
      </w:r>
      <w:r w:rsidRPr="00B01B4A">
        <w:rPr>
          <w:rFonts w:ascii="Garamond" w:hAnsi="Garamond"/>
          <w:sz w:val="24"/>
        </w:rPr>
        <w:lastRenderedPageBreak/>
        <w:t>used in the following types</w:t>
      </w:r>
      <w:r>
        <w:rPr>
          <w:rFonts w:ascii="Garamond" w:hAnsi="Garamond"/>
          <w:sz w:val="24"/>
        </w:rPr>
        <w:t xml:space="preserve"> of applications: </w:t>
      </w:r>
      <w:r>
        <w:rPr>
          <w:rFonts w:ascii="Garamond" w:hAnsi="Garamond" w:cs="Arial"/>
          <w:sz w:val="24"/>
          <w:szCs w:val="23"/>
        </w:rPr>
        <w:t>emergency power generation;</w:t>
      </w:r>
      <w:r>
        <w:rPr>
          <w:rFonts w:ascii="Garamond" w:hAnsi="Garamond" w:cs="Arial"/>
          <w:sz w:val="24"/>
          <w:szCs w:val="17"/>
        </w:rPr>
        <w:t xml:space="preserve"> </w:t>
      </w:r>
      <w:r>
        <w:rPr>
          <w:rFonts w:ascii="Garamond" w:hAnsi="Garamond" w:cs="Arial"/>
          <w:sz w:val="24"/>
          <w:szCs w:val="23"/>
        </w:rPr>
        <w:t>domestic uses;</w:t>
      </w:r>
      <w:r>
        <w:rPr>
          <w:rFonts w:ascii="Garamond" w:hAnsi="Garamond" w:cs="Arial"/>
          <w:sz w:val="24"/>
          <w:szCs w:val="17"/>
        </w:rPr>
        <w:t xml:space="preserve"> </w:t>
      </w:r>
      <w:r>
        <w:rPr>
          <w:rFonts w:ascii="Garamond" w:hAnsi="Garamond" w:cs="Arial"/>
          <w:sz w:val="24"/>
          <w:szCs w:val="23"/>
        </w:rPr>
        <w:t>electrical transformers;</w:t>
      </w:r>
      <w:r>
        <w:rPr>
          <w:rFonts w:ascii="Garamond" w:hAnsi="Garamond" w:cs="Arial"/>
          <w:sz w:val="24"/>
          <w:szCs w:val="17"/>
        </w:rPr>
        <w:t xml:space="preserve"> </w:t>
      </w:r>
      <w:r>
        <w:rPr>
          <w:rFonts w:ascii="Garamond" w:hAnsi="Garamond" w:cs="Arial"/>
          <w:sz w:val="24"/>
          <w:szCs w:val="23"/>
        </w:rPr>
        <w:t>vacuum pumps;</w:t>
      </w:r>
      <w:r>
        <w:rPr>
          <w:rFonts w:ascii="Garamond" w:hAnsi="Garamond" w:cs="Arial"/>
          <w:sz w:val="24"/>
          <w:szCs w:val="17"/>
        </w:rPr>
        <w:t xml:space="preserve"> </w:t>
      </w:r>
      <w:r>
        <w:rPr>
          <w:rFonts w:ascii="Garamond" w:hAnsi="Garamond" w:cs="Arial"/>
          <w:sz w:val="24"/>
          <w:szCs w:val="23"/>
        </w:rPr>
        <w:t>hydraulic elevators and lifts;</w:t>
      </w:r>
      <w:r>
        <w:rPr>
          <w:rFonts w:ascii="Garamond" w:hAnsi="Garamond" w:cs="Arial"/>
          <w:sz w:val="24"/>
          <w:szCs w:val="17"/>
        </w:rPr>
        <w:t xml:space="preserve"> </w:t>
      </w:r>
      <w:r>
        <w:rPr>
          <w:rFonts w:ascii="Garamond" w:hAnsi="Garamond" w:cs="Arial"/>
          <w:sz w:val="24"/>
          <w:szCs w:val="23"/>
        </w:rPr>
        <w:t>cooking equipment;</w:t>
      </w:r>
      <w:r>
        <w:rPr>
          <w:rFonts w:ascii="Garamond" w:hAnsi="Garamond" w:cs="Arial"/>
          <w:sz w:val="24"/>
          <w:szCs w:val="17"/>
        </w:rPr>
        <w:t xml:space="preserve"> </w:t>
      </w:r>
      <w:r>
        <w:rPr>
          <w:rFonts w:ascii="Garamond" w:hAnsi="Garamond" w:cs="Arial"/>
          <w:sz w:val="24"/>
          <w:szCs w:val="23"/>
        </w:rPr>
        <w:t>and</w:t>
      </w:r>
      <w:r>
        <w:rPr>
          <w:rFonts w:ascii="Garamond" w:hAnsi="Garamond" w:cs="Arial"/>
          <w:sz w:val="24"/>
          <w:szCs w:val="17"/>
        </w:rPr>
        <w:t xml:space="preserve"> </w:t>
      </w:r>
      <w:r>
        <w:rPr>
          <w:rFonts w:ascii="Garamond" w:hAnsi="Garamond" w:cs="Arial"/>
          <w:sz w:val="24"/>
          <w:szCs w:val="23"/>
        </w:rPr>
        <w:t xml:space="preserve">equipment maintenance activities. </w:t>
      </w:r>
    </w:p>
    <w:p w:rsidR="00E71CEC" w:rsidRDefault="00E71CEC" w:rsidP="00E71CEC">
      <w:pPr>
        <w:autoSpaceDE w:val="0"/>
        <w:autoSpaceDN w:val="0"/>
        <w:adjustRightInd w:val="0"/>
        <w:spacing w:line="300" w:lineRule="auto"/>
        <w:jc w:val="both"/>
        <w:rPr>
          <w:rFonts w:ascii="Garamond" w:hAnsi="Garamond" w:cs="Arial"/>
          <w:b/>
          <w:bCs/>
          <w:sz w:val="24"/>
        </w:rPr>
      </w:pPr>
    </w:p>
    <w:p w:rsidR="00E71CEC" w:rsidRDefault="00E71CEC" w:rsidP="00E71CEC">
      <w:pPr>
        <w:pStyle w:val="Heading8"/>
        <w:autoSpaceDE w:val="0"/>
        <w:autoSpaceDN w:val="0"/>
        <w:adjustRightInd w:val="0"/>
        <w:rPr>
          <w:rFonts w:cs="Arial"/>
        </w:rPr>
      </w:pPr>
      <w:r w:rsidRPr="00B01B4A">
        <w:rPr>
          <w:rFonts w:cs="Arial"/>
        </w:rPr>
        <w:t>Above &amp; Below Ground Tanks</w:t>
      </w:r>
    </w:p>
    <w:p w:rsidR="00E71CEC" w:rsidRDefault="00E71CEC" w:rsidP="00E71CEC">
      <w:pPr>
        <w:autoSpaceDE w:val="0"/>
        <w:autoSpaceDN w:val="0"/>
        <w:adjustRightInd w:val="0"/>
        <w:spacing w:line="300" w:lineRule="auto"/>
        <w:jc w:val="both"/>
        <w:rPr>
          <w:rFonts w:ascii="Garamond" w:hAnsi="Garamond" w:cs="Arial"/>
          <w:sz w:val="24"/>
        </w:rPr>
      </w:pPr>
    </w:p>
    <w:p w:rsidR="00534831" w:rsidRDefault="00E71CEC" w:rsidP="00E71CEC">
      <w:pPr>
        <w:autoSpaceDE w:val="0"/>
        <w:autoSpaceDN w:val="0"/>
        <w:adjustRightInd w:val="0"/>
        <w:spacing w:line="300" w:lineRule="auto"/>
        <w:jc w:val="both"/>
        <w:rPr>
          <w:rFonts w:ascii="Garamond" w:hAnsi="Garamond" w:cs="Arial"/>
          <w:sz w:val="24"/>
        </w:rPr>
      </w:pPr>
      <w:r>
        <w:rPr>
          <w:rFonts w:ascii="Garamond" w:hAnsi="Garamond" w:cs="Arial"/>
          <w:sz w:val="24"/>
        </w:rPr>
        <w:t>There are t</w:t>
      </w:r>
      <w:r w:rsidR="002E47C2">
        <w:rPr>
          <w:rFonts w:ascii="Garamond" w:hAnsi="Garamond" w:cs="Arial"/>
          <w:sz w:val="24"/>
        </w:rPr>
        <w:t>hree large oil tanks on the IUSB</w:t>
      </w:r>
      <w:r>
        <w:rPr>
          <w:rFonts w:ascii="Garamond" w:hAnsi="Garamond" w:cs="Arial"/>
          <w:sz w:val="24"/>
        </w:rPr>
        <w:t xml:space="preserve"> campus. </w:t>
      </w:r>
      <w:r w:rsidR="004854CC">
        <w:rPr>
          <w:rFonts w:ascii="Garamond" w:hAnsi="Garamond" w:cs="Arial"/>
          <w:sz w:val="24"/>
        </w:rPr>
        <w:t xml:space="preserve">Two of these tanks are above ground and are not utilized for emergency generators. </w:t>
      </w:r>
      <w:r>
        <w:rPr>
          <w:rFonts w:ascii="Garamond" w:hAnsi="Garamond" w:cs="Arial"/>
          <w:sz w:val="24"/>
        </w:rPr>
        <w:t xml:space="preserve">They </w:t>
      </w:r>
      <w:r w:rsidR="004854CC">
        <w:rPr>
          <w:rFonts w:ascii="Garamond" w:hAnsi="Garamond" w:cs="Arial"/>
          <w:sz w:val="24"/>
        </w:rPr>
        <w:t>both</w:t>
      </w:r>
      <w:r>
        <w:rPr>
          <w:rFonts w:ascii="Garamond" w:hAnsi="Garamond" w:cs="Arial"/>
          <w:sz w:val="24"/>
        </w:rPr>
        <w:t xml:space="preserve"> have a capacity of </w:t>
      </w:r>
      <w:r w:rsidR="004854CC">
        <w:rPr>
          <w:rFonts w:ascii="Garamond" w:hAnsi="Garamond" w:cs="Arial"/>
          <w:sz w:val="24"/>
        </w:rPr>
        <w:t>250</w:t>
      </w:r>
      <w:r>
        <w:rPr>
          <w:rFonts w:ascii="Garamond" w:hAnsi="Garamond" w:cs="Arial"/>
          <w:sz w:val="24"/>
        </w:rPr>
        <w:t xml:space="preserve"> gallons each.  The total volume of these tanks is </w:t>
      </w:r>
      <w:r w:rsidR="004854CC">
        <w:rPr>
          <w:rFonts w:ascii="Garamond" w:hAnsi="Garamond" w:cs="Arial"/>
          <w:sz w:val="24"/>
        </w:rPr>
        <w:t>500 gallons. T</w:t>
      </w:r>
      <w:r>
        <w:rPr>
          <w:rFonts w:ascii="Garamond" w:hAnsi="Garamond" w:cs="Arial"/>
          <w:sz w:val="24"/>
        </w:rPr>
        <w:t xml:space="preserve">hese tanks are located outside of the </w:t>
      </w:r>
      <w:r w:rsidR="004854CC">
        <w:rPr>
          <w:rFonts w:ascii="Garamond" w:hAnsi="Garamond" w:cs="Arial"/>
          <w:sz w:val="24"/>
        </w:rPr>
        <w:t>Facilities Management</w:t>
      </w:r>
      <w:r>
        <w:rPr>
          <w:rFonts w:ascii="Garamond" w:hAnsi="Garamond" w:cs="Arial"/>
          <w:sz w:val="24"/>
        </w:rPr>
        <w:t xml:space="preserve"> maintenance area. </w:t>
      </w:r>
      <w:r w:rsidR="004854CC">
        <w:rPr>
          <w:rFonts w:ascii="Garamond" w:hAnsi="Garamond" w:cs="Arial"/>
          <w:sz w:val="24"/>
        </w:rPr>
        <w:t xml:space="preserve">The other tank is underground and is utilized for an emergency generator. This tank has a capacity of 10,000 gallons. </w:t>
      </w:r>
      <w:r>
        <w:rPr>
          <w:rFonts w:ascii="Garamond" w:hAnsi="Garamond" w:cs="Arial"/>
          <w:sz w:val="24"/>
        </w:rPr>
        <w:t xml:space="preserve">A list of these tanks with their respective locations and capacities is provided in Appendix 3.  All tanks are equipped with oil level gauges. Inspections and </w:t>
      </w:r>
    </w:p>
    <w:p w:rsidR="00E71CEC" w:rsidRDefault="00E71CEC" w:rsidP="00E71CEC">
      <w:pPr>
        <w:autoSpaceDE w:val="0"/>
        <w:autoSpaceDN w:val="0"/>
        <w:adjustRightInd w:val="0"/>
        <w:spacing w:line="300" w:lineRule="auto"/>
        <w:jc w:val="both"/>
        <w:rPr>
          <w:rFonts w:ascii="Garamond" w:hAnsi="Garamond" w:cs="Arial"/>
          <w:sz w:val="24"/>
        </w:rPr>
      </w:pPr>
      <w:proofErr w:type="gramStart"/>
      <w:r>
        <w:rPr>
          <w:rFonts w:ascii="Garamond" w:hAnsi="Garamond" w:cs="Arial"/>
          <w:sz w:val="24"/>
        </w:rPr>
        <w:t>tank</w:t>
      </w:r>
      <w:proofErr w:type="gramEnd"/>
      <w:r>
        <w:rPr>
          <w:rFonts w:ascii="Garamond" w:hAnsi="Garamond" w:cs="Arial"/>
          <w:sz w:val="24"/>
        </w:rPr>
        <w:t xml:space="preserve"> integrity tests are also performed on a regular basis (see section 9.0).</w:t>
      </w:r>
      <w:r w:rsidR="004854CC">
        <w:rPr>
          <w:rFonts w:ascii="Garamond" w:hAnsi="Garamond" w:cs="Arial"/>
          <w:color w:val="FF0000"/>
          <w:sz w:val="24"/>
        </w:rPr>
        <w:t xml:space="preserve"> </w:t>
      </w:r>
    </w:p>
    <w:p w:rsidR="00534831" w:rsidRDefault="00534831" w:rsidP="00E71CEC">
      <w:pPr>
        <w:autoSpaceDE w:val="0"/>
        <w:autoSpaceDN w:val="0"/>
        <w:adjustRightInd w:val="0"/>
        <w:spacing w:line="300" w:lineRule="auto"/>
        <w:jc w:val="both"/>
        <w:rPr>
          <w:rFonts w:ascii="Garamond" w:hAnsi="Garamond" w:cs="Arial"/>
          <w:sz w:val="24"/>
        </w:rPr>
      </w:pPr>
    </w:p>
    <w:p w:rsidR="00E71CEC" w:rsidRDefault="00E71CEC" w:rsidP="00E71CEC">
      <w:pPr>
        <w:autoSpaceDE w:val="0"/>
        <w:autoSpaceDN w:val="0"/>
        <w:adjustRightInd w:val="0"/>
        <w:spacing w:line="300" w:lineRule="auto"/>
        <w:jc w:val="both"/>
        <w:rPr>
          <w:rFonts w:ascii="Garamond" w:hAnsi="Garamond" w:cs="Arial"/>
          <w:sz w:val="24"/>
        </w:rPr>
      </w:pPr>
      <w:r w:rsidRPr="00B01B4A">
        <w:rPr>
          <w:rFonts w:ascii="Garamond" w:hAnsi="Garamond" w:cs="Arial"/>
          <w:sz w:val="24"/>
        </w:rPr>
        <w:t>Emergency Generators</w:t>
      </w:r>
    </w:p>
    <w:p w:rsidR="00E71CEC" w:rsidRDefault="00E71CEC" w:rsidP="00E71CEC">
      <w:pPr>
        <w:autoSpaceDE w:val="0"/>
        <w:autoSpaceDN w:val="0"/>
        <w:adjustRightInd w:val="0"/>
        <w:spacing w:line="300" w:lineRule="auto"/>
        <w:jc w:val="both"/>
        <w:rPr>
          <w:rFonts w:ascii="Garamond" w:hAnsi="Garamond" w:cs="Arial"/>
          <w:b/>
          <w:bCs/>
          <w:sz w:val="24"/>
        </w:rPr>
      </w:pPr>
    </w:p>
    <w:p w:rsidR="00E71CEC" w:rsidRDefault="00E71CEC" w:rsidP="00E71CEC">
      <w:pPr>
        <w:autoSpaceDE w:val="0"/>
        <w:autoSpaceDN w:val="0"/>
        <w:adjustRightInd w:val="0"/>
        <w:spacing w:line="300" w:lineRule="auto"/>
        <w:jc w:val="both"/>
        <w:rPr>
          <w:rFonts w:ascii="Garamond" w:hAnsi="Garamond" w:cs="Arial"/>
          <w:color w:val="FF0000"/>
          <w:sz w:val="24"/>
        </w:rPr>
      </w:pPr>
      <w:r>
        <w:rPr>
          <w:rFonts w:ascii="Garamond" w:hAnsi="Garamond" w:cs="Arial"/>
          <w:sz w:val="24"/>
        </w:rPr>
        <w:t xml:space="preserve">Diesel fuel is also stored in the holding tanks of emergency generators located throughout campus.  </w:t>
      </w:r>
      <w:r w:rsidR="00FA6E33">
        <w:rPr>
          <w:rFonts w:ascii="Garamond" w:hAnsi="Garamond" w:cs="Arial"/>
          <w:sz w:val="24"/>
        </w:rPr>
        <w:t xml:space="preserve">There are four electrical generators on campus with holding tanks. There is one generator on campus that has a below ground tank. The tank for that generator is listed in the above &amp; below ground tank section. </w:t>
      </w:r>
      <w:r>
        <w:rPr>
          <w:rFonts w:ascii="Garamond" w:hAnsi="Garamond" w:cs="Arial"/>
          <w:sz w:val="24"/>
        </w:rPr>
        <w:t xml:space="preserve">The total </w:t>
      </w:r>
      <w:r w:rsidR="004854CC">
        <w:rPr>
          <w:rFonts w:ascii="Garamond" w:hAnsi="Garamond" w:cs="Arial"/>
          <w:sz w:val="24"/>
        </w:rPr>
        <w:t>capacity</w:t>
      </w:r>
      <w:r>
        <w:rPr>
          <w:rFonts w:ascii="Garamond" w:hAnsi="Garamond" w:cs="Arial"/>
          <w:sz w:val="24"/>
        </w:rPr>
        <w:t xml:space="preserve"> of these tanks </w:t>
      </w:r>
      <w:r w:rsidR="00FA6E33">
        <w:rPr>
          <w:rFonts w:ascii="Garamond" w:hAnsi="Garamond" w:cs="Arial"/>
          <w:sz w:val="24"/>
        </w:rPr>
        <w:t xml:space="preserve">not including the below ground </w:t>
      </w:r>
      <w:r>
        <w:rPr>
          <w:rFonts w:ascii="Garamond" w:hAnsi="Garamond" w:cs="Arial"/>
          <w:sz w:val="24"/>
        </w:rPr>
        <w:t xml:space="preserve">is </w:t>
      </w:r>
      <w:r w:rsidR="004854CC">
        <w:rPr>
          <w:rFonts w:ascii="Garamond" w:hAnsi="Garamond" w:cs="Arial"/>
          <w:sz w:val="24"/>
        </w:rPr>
        <w:t>1,135</w:t>
      </w:r>
      <w:r>
        <w:rPr>
          <w:rFonts w:ascii="Garamond" w:hAnsi="Garamond" w:cs="Arial"/>
          <w:sz w:val="24"/>
        </w:rPr>
        <w:t xml:space="preserve"> gallons. All generator tanks are equipped with fuel level gauges unless otherwise stated.  A list of these generators along with their respective locations and capacities is provided in Appendix 2.  </w:t>
      </w:r>
    </w:p>
    <w:p w:rsidR="00BC3E71" w:rsidRDefault="00BC3E71" w:rsidP="00E71CEC">
      <w:pPr>
        <w:autoSpaceDE w:val="0"/>
        <w:autoSpaceDN w:val="0"/>
        <w:adjustRightInd w:val="0"/>
        <w:spacing w:line="300" w:lineRule="auto"/>
        <w:jc w:val="both"/>
        <w:rPr>
          <w:rFonts w:ascii="Garamond" w:hAnsi="Garamond" w:cs="Arial"/>
          <w:sz w:val="24"/>
        </w:rPr>
      </w:pPr>
    </w:p>
    <w:p w:rsidR="00E71CEC" w:rsidRPr="00997E0F" w:rsidRDefault="00E71CEC" w:rsidP="00E71CEC">
      <w:pPr>
        <w:pStyle w:val="BodyText3"/>
        <w:spacing w:line="300" w:lineRule="auto"/>
        <w:jc w:val="both"/>
        <w:rPr>
          <w:rFonts w:ascii="Garamond" w:hAnsi="Garamond" w:cs="Arial"/>
          <w:b/>
          <w:bCs/>
          <w:i w:val="0"/>
        </w:rPr>
      </w:pPr>
      <w:r w:rsidRPr="00997E0F">
        <w:rPr>
          <w:rFonts w:ascii="Garamond" w:hAnsi="Garamond" w:cs="Arial"/>
          <w:i w:val="0"/>
        </w:rPr>
        <w:t>Transformers</w:t>
      </w:r>
    </w:p>
    <w:p w:rsidR="00E71CEC" w:rsidRPr="00997E0F" w:rsidRDefault="00E71CEC" w:rsidP="00E71CEC">
      <w:pPr>
        <w:pStyle w:val="BodyText3"/>
        <w:spacing w:line="300" w:lineRule="auto"/>
        <w:jc w:val="both"/>
        <w:rPr>
          <w:rFonts w:ascii="Garamond" w:hAnsi="Garamond" w:cs="Arial"/>
          <w:b/>
          <w:bCs/>
          <w:i w:val="0"/>
        </w:rPr>
      </w:pPr>
    </w:p>
    <w:p w:rsidR="00E71CEC" w:rsidRDefault="00E71CEC" w:rsidP="00E71CEC">
      <w:pPr>
        <w:pStyle w:val="BodyText3"/>
        <w:spacing w:line="300" w:lineRule="auto"/>
        <w:jc w:val="both"/>
        <w:rPr>
          <w:rFonts w:ascii="Garamond" w:hAnsi="Garamond" w:cs="Arial"/>
          <w:i w:val="0"/>
          <w:color w:val="FF0000"/>
        </w:rPr>
      </w:pPr>
      <w:r>
        <w:rPr>
          <w:rFonts w:ascii="Garamond" w:hAnsi="Garamond" w:cs="Arial"/>
          <w:i w:val="0"/>
        </w:rPr>
        <w:t xml:space="preserve">There are currently </w:t>
      </w:r>
      <w:r w:rsidR="002B230B">
        <w:rPr>
          <w:rFonts w:ascii="Garamond" w:hAnsi="Garamond" w:cs="Arial"/>
          <w:i w:val="0"/>
        </w:rPr>
        <w:t>4</w:t>
      </w:r>
      <w:r>
        <w:rPr>
          <w:rFonts w:ascii="Garamond" w:hAnsi="Garamond" w:cs="Arial"/>
          <w:i w:val="0"/>
        </w:rPr>
        <w:t xml:space="preserve"> </w:t>
      </w:r>
      <w:r w:rsidRPr="00997E0F">
        <w:rPr>
          <w:rFonts w:ascii="Garamond" w:hAnsi="Garamond" w:cs="Arial"/>
          <w:i w:val="0"/>
        </w:rPr>
        <w:t>oil transf</w:t>
      </w:r>
      <w:r>
        <w:rPr>
          <w:rFonts w:ascii="Garamond" w:hAnsi="Garamond" w:cs="Arial"/>
          <w:i w:val="0"/>
        </w:rPr>
        <w:t xml:space="preserve">ormers located </w:t>
      </w:r>
      <w:r w:rsidRPr="00997E0F">
        <w:rPr>
          <w:rFonts w:ascii="Garamond" w:hAnsi="Garamond" w:cs="Arial"/>
          <w:i w:val="0"/>
        </w:rPr>
        <w:t>throughout the property.  The estimated total volume of transformer oil o</w:t>
      </w:r>
      <w:r>
        <w:rPr>
          <w:rFonts w:ascii="Garamond" w:hAnsi="Garamond" w:cs="Arial"/>
          <w:i w:val="0"/>
        </w:rPr>
        <w:t xml:space="preserve">n campus is approximately </w:t>
      </w:r>
      <w:r w:rsidR="002B230B">
        <w:rPr>
          <w:rFonts w:ascii="Garamond" w:hAnsi="Garamond" w:cs="Arial"/>
          <w:i w:val="0"/>
        </w:rPr>
        <w:t>861</w:t>
      </w:r>
      <w:r>
        <w:rPr>
          <w:rFonts w:ascii="Garamond" w:hAnsi="Garamond" w:cs="Arial"/>
          <w:i w:val="0"/>
        </w:rPr>
        <w:t xml:space="preserve"> </w:t>
      </w:r>
      <w:r w:rsidRPr="00997E0F">
        <w:rPr>
          <w:rFonts w:ascii="Garamond" w:hAnsi="Garamond" w:cs="Arial"/>
          <w:i w:val="0"/>
        </w:rPr>
        <w:t xml:space="preserve">gallons.  </w:t>
      </w:r>
      <w:r w:rsidR="002B230B">
        <w:rPr>
          <w:rFonts w:ascii="Garamond" w:hAnsi="Garamond" w:cs="Arial"/>
          <w:i w:val="0"/>
        </w:rPr>
        <w:t xml:space="preserve">There is one generator on campus that uses approximately 585 gallons of FR3transformer fluid. </w:t>
      </w:r>
      <w:r w:rsidRPr="00997E0F">
        <w:rPr>
          <w:rFonts w:ascii="Garamond" w:hAnsi="Garamond" w:cs="Arial"/>
          <w:i w:val="0"/>
        </w:rPr>
        <w:t>A complete list of transformers on campus is located in Appendix 1.</w:t>
      </w:r>
      <w:r w:rsidR="004854CC">
        <w:rPr>
          <w:rFonts w:ascii="Garamond" w:hAnsi="Garamond" w:cs="Arial"/>
          <w:i w:val="0"/>
        </w:rPr>
        <w:t xml:space="preserve"> </w:t>
      </w:r>
    </w:p>
    <w:p w:rsidR="00B55AAC" w:rsidRDefault="00B55AAC" w:rsidP="00E71CEC">
      <w:pPr>
        <w:pStyle w:val="BodyText3"/>
        <w:spacing w:line="300" w:lineRule="auto"/>
        <w:jc w:val="both"/>
        <w:rPr>
          <w:rFonts w:ascii="Garamond" w:hAnsi="Garamond" w:cs="Arial"/>
          <w:iCs w:val="0"/>
        </w:rPr>
      </w:pPr>
    </w:p>
    <w:p w:rsidR="00E71CEC" w:rsidRDefault="00E71CEC" w:rsidP="00E71CEC">
      <w:pPr>
        <w:pStyle w:val="BodyText3"/>
        <w:spacing w:line="300" w:lineRule="auto"/>
        <w:jc w:val="both"/>
        <w:rPr>
          <w:rFonts w:ascii="Garamond" w:hAnsi="Garamond" w:cs="Arial"/>
          <w:i w:val="0"/>
        </w:rPr>
      </w:pPr>
      <w:r w:rsidRPr="002E5E5E">
        <w:rPr>
          <w:rFonts w:ascii="Garamond" w:hAnsi="Garamond" w:cs="Arial"/>
          <w:i w:val="0"/>
        </w:rPr>
        <w:t>Elevators</w:t>
      </w:r>
    </w:p>
    <w:p w:rsidR="00E71CEC" w:rsidRDefault="00E71CEC" w:rsidP="00E71CEC">
      <w:pPr>
        <w:pStyle w:val="BodyText3"/>
        <w:spacing w:line="300" w:lineRule="auto"/>
        <w:jc w:val="both"/>
        <w:rPr>
          <w:rFonts w:ascii="Garamond" w:hAnsi="Garamond" w:cs="Arial"/>
          <w:i w:val="0"/>
        </w:rPr>
      </w:pPr>
    </w:p>
    <w:p w:rsidR="00E71CEC" w:rsidRDefault="00DF6183" w:rsidP="00E71CEC">
      <w:pPr>
        <w:pStyle w:val="BodyText3"/>
        <w:spacing w:line="300" w:lineRule="auto"/>
        <w:jc w:val="both"/>
        <w:rPr>
          <w:rFonts w:ascii="Garamond" w:hAnsi="Garamond" w:cs="Arial"/>
          <w:i w:val="0"/>
        </w:rPr>
      </w:pPr>
      <w:r>
        <w:rPr>
          <w:rFonts w:ascii="Garamond" w:hAnsi="Garamond" w:cs="Arial"/>
          <w:i w:val="0"/>
        </w:rPr>
        <w:t>There are currently 13</w:t>
      </w:r>
      <w:r w:rsidR="00E71CEC">
        <w:rPr>
          <w:rFonts w:ascii="Garamond" w:hAnsi="Garamond" w:cs="Arial"/>
          <w:i w:val="0"/>
        </w:rPr>
        <w:t xml:space="preserve"> hydraulic elevators on the campus. The estimated total volume of hydraulic elevator oil on campus is approximately </w:t>
      </w:r>
      <w:r>
        <w:rPr>
          <w:rFonts w:ascii="Garamond" w:hAnsi="Garamond" w:cs="Arial"/>
          <w:i w:val="0"/>
        </w:rPr>
        <w:t>3,481</w:t>
      </w:r>
      <w:r w:rsidR="00E71CEC">
        <w:rPr>
          <w:rFonts w:ascii="Garamond" w:hAnsi="Garamond" w:cs="Arial"/>
          <w:i w:val="0"/>
        </w:rPr>
        <w:t xml:space="preserve"> gallons.</w:t>
      </w:r>
      <w:r w:rsidR="00E71CEC">
        <w:rPr>
          <w:rFonts w:ascii="Garamond" w:hAnsi="Garamond" w:cs="Arial"/>
          <w:i w:val="0"/>
          <w:iCs w:val="0"/>
        </w:rPr>
        <w:t xml:space="preserve">  </w:t>
      </w:r>
      <w:r w:rsidR="00E71CEC">
        <w:rPr>
          <w:rFonts w:ascii="Garamond" w:hAnsi="Garamond" w:cs="Arial"/>
          <w:i w:val="0"/>
        </w:rPr>
        <w:t>A complete list of elevators and their oil capacities is located in Appendix 4.</w:t>
      </w:r>
      <w:r w:rsidR="004854CC">
        <w:rPr>
          <w:rFonts w:ascii="Garamond" w:hAnsi="Garamond" w:cs="Arial"/>
          <w:i w:val="0"/>
        </w:rPr>
        <w:t xml:space="preserve"> </w:t>
      </w:r>
    </w:p>
    <w:p w:rsidR="00B55AAC" w:rsidRDefault="00B55AA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rPr>
      </w:pPr>
      <w:r w:rsidRPr="0049348E">
        <w:rPr>
          <w:rFonts w:ascii="Garamond" w:hAnsi="Garamond" w:cs="Arial"/>
          <w:b/>
          <w:i w:val="0"/>
        </w:rPr>
        <w:t>3.3 Drainage Pathway and Distance to Navigable Waters</w:t>
      </w:r>
    </w:p>
    <w:p w:rsidR="00E71CEC" w:rsidRDefault="00E71CEC" w:rsidP="00E71CEC">
      <w:pPr>
        <w:pStyle w:val="BodyText3"/>
        <w:spacing w:line="300" w:lineRule="auto"/>
        <w:ind w:left="720"/>
        <w:jc w:val="both"/>
        <w:rPr>
          <w:rFonts w:ascii="Garamond" w:hAnsi="Garamond" w:cs="Arial"/>
          <w:b/>
          <w:i w:val="0"/>
        </w:rPr>
      </w:pPr>
    </w:p>
    <w:p w:rsidR="00DF6183" w:rsidRDefault="00DF6183" w:rsidP="00E71CEC">
      <w:pPr>
        <w:pStyle w:val="BodyText3"/>
        <w:spacing w:line="300" w:lineRule="auto"/>
        <w:jc w:val="both"/>
        <w:rPr>
          <w:rFonts w:ascii="Garamond" w:hAnsi="Garamond" w:cs="Arial"/>
          <w:i w:val="0"/>
        </w:rPr>
      </w:pPr>
      <w:r>
        <w:rPr>
          <w:rFonts w:ascii="Garamond" w:hAnsi="Garamond" w:cs="Arial"/>
          <w:i w:val="0"/>
        </w:rPr>
        <w:lastRenderedPageBreak/>
        <w:t xml:space="preserve">IUSB is located </w:t>
      </w:r>
      <w:r w:rsidR="005229B8">
        <w:rPr>
          <w:rFonts w:ascii="Garamond" w:hAnsi="Garamond" w:cs="Arial"/>
          <w:i w:val="0"/>
        </w:rPr>
        <w:t>along</w:t>
      </w:r>
      <w:r>
        <w:rPr>
          <w:rFonts w:ascii="Garamond" w:hAnsi="Garamond" w:cs="Arial"/>
          <w:i w:val="0"/>
        </w:rPr>
        <w:t xml:space="preserve"> the St. Joseph River in the watershed of Lake Michigan. </w:t>
      </w:r>
      <w:r w:rsidR="00725DA7">
        <w:rPr>
          <w:rFonts w:ascii="Garamond" w:hAnsi="Garamond" w:cs="Arial"/>
          <w:i w:val="0"/>
        </w:rPr>
        <w:t>A release on campus has the potential to reach the St. Joseph River</w:t>
      </w:r>
      <w:r w:rsidR="00DC6207">
        <w:rPr>
          <w:rFonts w:ascii="Garamond" w:hAnsi="Garamond" w:cs="Arial"/>
          <w:i w:val="0"/>
        </w:rPr>
        <w:t xml:space="preserve"> depending on the location of the leak</w:t>
      </w:r>
      <w:r w:rsidR="00725DA7">
        <w:rPr>
          <w:rFonts w:ascii="Garamond" w:hAnsi="Garamond" w:cs="Arial"/>
          <w:i w:val="0"/>
        </w:rPr>
        <w:t>.</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u w:val="single"/>
        </w:rPr>
      </w:pPr>
      <w:r w:rsidRPr="00BD1E26">
        <w:rPr>
          <w:rFonts w:ascii="Garamond" w:hAnsi="Garamond" w:cs="Arial"/>
          <w:b/>
          <w:i w:val="0"/>
          <w:u w:val="single"/>
        </w:rPr>
        <w:t>Section 4 - Spill History</w:t>
      </w:r>
    </w:p>
    <w:p w:rsidR="00E71CEC" w:rsidRDefault="00E71CEC" w:rsidP="00E71CEC">
      <w:pPr>
        <w:pStyle w:val="BodyText3"/>
        <w:spacing w:line="300" w:lineRule="auto"/>
        <w:jc w:val="both"/>
        <w:rPr>
          <w:rFonts w:ascii="Garamond" w:hAnsi="Garamond" w:cs="Arial"/>
          <w:b/>
          <w:i w:val="0"/>
          <w:u w:val="single"/>
        </w:rPr>
      </w:pPr>
    </w:p>
    <w:p w:rsidR="00E71CEC" w:rsidRPr="00BD1E26" w:rsidRDefault="00E71CEC" w:rsidP="00E71CEC">
      <w:pPr>
        <w:pStyle w:val="BodyText3"/>
        <w:spacing w:line="300" w:lineRule="auto"/>
        <w:jc w:val="both"/>
        <w:rPr>
          <w:rFonts w:ascii="Garamond" w:hAnsi="Garamond" w:cs="Arial"/>
          <w:i w:val="0"/>
        </w:rPr>
      </w:pPr>
      <w:r w:rsidRPr="00BD1E26">
        <w:rPr>
          <w:rFonts w:ascii="Garamond" w:hAnsi="Garamond" w:cs="Arial"/>
          <w:i w:val="0"/>
        </w:rPr>
        <w:t>There has been no r</w:t>
      </w:r>
      <w:r w:rsidR="004854CC">
        <w:rPr>
          <w:rFonts w:ascii="Garamond" w:hAnsi="Garamond" w:cs="Arial"/>
          <w:i w:val="0"/>
        </w:rPr>
        <w:t>ecordable oil spills on the IUSB</w:t>
      </w:r>
      <w:r w:rsidRPr="00BD1E26">
        <w:rPr>
          <w:rFonts w:ascii="Garamond" w:hAnsi="Garamond" w:cs="Arial"/>
          <w:i w:val="0"/>
        </w:rPr>
        <w:t xml:space="preserve"> Campus.</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u w:val="single"/>
        </w:rPr>
      </w:pPr>
    </w:p>
    <w:p w:rsidR="00E71CEC" w:rsidRDefault="00E71CEC" w:rsidP="00E71CEC">
      <w:pPr>
        <w:pStyle w:val="BodyText3"/>
        <w:spacing w:line="300" w:lineRule="auto"/>
        <w:jc w:val="both"/>
        <w:rPr>
          <w:rFonts w:ascii="Garamond" w:hAnsi="Garamond" w:cs="Arial"/>
          <w:b/>
          <w:i w:val="0"/>
          <w:sz w:val="28"/>
          <w:u w:val="single"/>
        </w:rPr>
      </w:pPr>
      <w:r>
        <w:rPr>
          <w:rFonts w:ascii="Garamond" w:hAnsi="Garamond" w:cs="Arial"/>
          <w:b/>
          <w:i w:val="0"/>
          <w:u w:val="single"/>
        </w:rPr>
        <w:t>Section 5 - Potential Spills and Containment Measures</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r>
        <w:rPr>
          <w:rFonts w:ascii="Garamond" w:hAnsi="Garamond" w:cs="Arial"/>
          <w:i w:val="0"/>
        </w:rPr>
        <w:t xml:space="preserve">Oil spills from containers on campus are unlikely, however, such events may be caused by ruptures, leaks, and overfills associated with these tanks.  Each tank is listed below with a description of its volume, direction of flow in the event of a spill, secondary containment measures, and any spill response/cleanup equipment located in its vicinity. </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r>
        <w:rPr>
          <w:rFonts w:ascii="Garamond" w:hAnsi="Garamond" w:cs="Arial"/>
          <w:b/>
          <w:i w:val="0"/>
        </w:rPr>
        <w:t>5.1 Above Ground Tanks</w:t>
      </w:r>
    </w:p>
    <w:p w:rsidR="00E71CEC" w:rsidRDefault="00E71CEC" w:rsidP="00E71CEC">
      <w:pPr>
        <w:pStyle w:val="BodyText3"/>
        <w:spacing w:line="300" w:lineRule="auto"/>
        <w:ind w:left="720"/>
        <w:jc w:val="both"/>
        <w:rPr>
          <w:rFonts w:ascii="Garamond" w:hAnsi="Garamond" w:cs="Arial"/>
          <w:i w:val="0"/>
        </w:rPr>
      </w:pPr>
    </w:p>
    <w:p w:rsidR="00E71CEC" w:rsidRDefault="00DC6207" w:rsidP="00E71CEC">
      <w:pPr>
        <w:pStyle w:val="BodyText3"/>
        <w:spacing w:line="300" w:lineRule="auto"/>
        <w:jc w:val="both"/>
        <w:rPr>
          <w:rFonts w:ascii="Garamond" w:hAnsi="Garamond"/>
          <w:i w:val="0"/>
          <w:iCs w:val="0"/>
          <w:szCs w:val="24"/>
        </w:rPr>
      </w:pPr>
      <w:r>
        <w:rPr>
          <w:rFonts w:ascii="Garamond" w:hAnsi="Garamond"/>
          <w:i w:val="0"/>
          <w:iCs w:val="0"/>
          <w:szCs w:val="24"/>
        </w:rPr>
        <w:t>Facilities Maintenance</w:t>
      </w:r>
    </w:p>
    <w:p w:rsidR="00DC6207" w:rsidRDefault="00DC6207" w:rsidP="00E71CEC">
      <w:pPr>
        <w:pStyle w:val="BodyText3"/>
        <w:spacing w:line="300" w:lineRule="auto"/>
        <w:jc w:val="both"/>
        <w:rPr>
          <w:rFonts w:ascii="Garamond" w:hAnsi="Garamond"/>
          <w:i w:val="0"/>
          <w:iCs w:val="0"/>
          <w:szCs w:val="24"/>
        </w:rPr>
      </w:pPr>
      <w:r>
        <w:rPr>
          <w:rFonts w:ascii="Garamond" w:hAnsi="Garamond"/>
          <w:i w:val="0"/>
          <w:iCs w:val="0"/>
          <w:szCs w:val="24"/>
        </w:rPr>
        <w:t xml:space="preserve">Two tanks are located west of the Purdue Technology Building. These tanks include one 250 gallon diesel fuel tank and one 250 gallon gasoline tank. Each tank has a fuel gauge. Each tank has a concrete secondary containment tank. </w:t>
      </w:r>
      <w:r w:rsidR="009B1068">
        <w:rPr>
          <w:rFonts w:ascii="Garamond" w:hAnsi="Garamond"/>
          <w:i w:val="0"/>
          <w:iCs w:val="0"/>
          <w:szCs w:val="24"/>
        </w:rPr>
        <w:t>A major spill from one or both of these tanks would flow north and west to a dry well or grassy area. Spill response supplies are loca</w:t>
      </w:r>
      <w:r w:rsidR="00BA5F2F">
        <w:rPr>
          <w:rFonts w:ascii="Garamond" w:hAnsi="Garamond"/>
          <w:i w:val="0"/>
          <w:iCs w:val="0"/>
          <w:szCs w:val="24"/>
        </w:rPr>
        <w:t>ted in the Grounds Department shop</w:t>
      </w:r>
      <w:r w:rsidR="009B1068">
        <w:rPr>
          <w:rFonts w:ascii="Garamond" w:hAnsi="Garamond"/>
          <w:i w:val="0"/>
          <w:iCs w:val="0"/>
          <w:szCs w:val="24"/>
        </w:rPr>
        <w:t xml:space="preserve"> in a large wheel garbage can.</w:t>
      </w:r>
    </w:p>
    <w:p w:rsidR="00E71CEC" w:rsidRDefault="00E71CEC" w:rsidP="00E71CEC">
      <w:pPr>
        <w:pStyle w:val="BodyText3"/>
        <w:spacing w:line="300" w:lineRule="auto"/>
        <w:jc w:val="both"/>
        <w:rPr>
          <w:rFonts w:ascii="Garamond" w:hAnsi="Garamond"/>
          <w:i w:val="0"/>
          <w:iCs w:val="0"/>
          <w:szCs w:val="24"/>
        </w:rPr>
      </w:pPr>
    </w:p>
    <w:p w:rsidR="00E71CEC" w:rsidRDefault="00E71CEC" w:rsidP="00E71CEC">
      <w:pPr>
        <w:pStyle w:val="BodyText3"/>
        <w:spacing w:line="300" w:lineRule="auto"/>
        <w:jc w:val="both"/>
        <w:rPr>
          <w:rFonts w:ascii="Garamond" w:hAnsi="Garamond" w:cs="Arial"/>
          <w:b/>
          <w:i w:val="0"/>
        </w:rPr>
      </w:pPr>
      <w:r>
        <w:rPr>
          <w:rFonts w:ascii="Garamond" w:hAnsi="Garamond" w:cs="Arial"/>
          <w:b/>
          <w:i w:val="0"/>
        </w:rPr>
        <w:t>5.2 Below Ground Tanks</w:t>
      </w:r>
    </w:p>
    <w:p w:rsidR="00E71CEC" w:rsidRDefault="00E71CEC" w:rsidP="00E71CEC">
      <w:pPr>
        <w:pStyle w:val="BodyText3"/>
        <w:spacing w:line="300" w:lineRule="auto"/>
        <w:jc w:val="both"/>
        <w:rPr>
          <w:rFonts w:ascii="Garamond" w:hAnsi="Garamond" w:cs="Arial"/>
          <w:i w:val="0"/>
        </w:rPr>
      </w:pPr>
    </w:p>
    <w:p w:rsidR="00E71CEC" w:rsidRPr="004854CC" w:rsidRDefault="00E71CEC" w:rsidP="00E71CEC">
      <w:pPr>
        <w:pStyle w:val="BodyText3"/>
        <w:spacing w:line="300" w:lineRule="auto"/>
        <w:jc w:val="both"/>
        <w:rPr>
          <w:rFonts w:ascii="Garamond" w:hAnsi="Garamond" w:cs="Arial"/>
          <w:i w:val="0"/>
          <w:color w:val="FF0000"/>
        </w:rPr>
      </w:pPr>
      <w:r>
        <w:rPr>
          <w:rFonts w:ascii="Garamond" w:hAnsi="Garamond" w:cs="Arial"/>
          <w:i w:val="0"/>
        </w:rPr>
        <w:t xml:space="preserve">There </w:t>
      </w:r>
      <w:r w:rsidR="009B1068">
        <w:rPr>
          <w:rFonts w:ascii="Garamond" w:hAnsi="Garamond" w:cs="Arial"/>
          <w:i w:val="0"/>
        </w:rPr>
        <w:t xml:space="preserve">is one 10,000 gallon below ground fuel oil tank. The tank is located near the Education and Arts Building. </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rPr>
      </w:pPr>
      <w:r>
        <w:rPr>
          <w:rFonts w:ascii="Garamond" w:hAnsi="Garamond" w:cs="Arial"/>
          <w:b/>
          <w:i w:val="0"/>
        </w:rPr>
        <w:t>5.3  Emergency Generators</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r>
        <w:rPr>
          <w:rFonts w:ascii="Garamond" w:hAnsi="Garamond" w:cs="Arial"/>
          <w:i w:val="0"/>
        </w:rPr>
        <w:t>Each emergency generator tank is listed below with a description of its volume, direction of flow in the event of a spill, secondary containment, and any spill response/cleanup equipment loca</w:t>
      </w:r>
      <w:r w:rsidR="002424B2">
        <w:rPr>
          <w:rFonts w:ascii="Garamond" w:hAnsi="Garamond" w:cs="Arial"/>
          <w:i w:val="0"/>
        </w:rPr>
        <w:t>ted in its vicinity (Appendix 10</w:t>
      </w:r>
      <w:r>
        <w:rPr>
          <w:rFonts w:ascii="Garamond" w:hAnsi="Garamond" w:cs="Arial"/>
          <w:i w:val="0"/>
        </w:rPr>
        <w:t xml:space="preserve"> Generator Tank Specs.).  Generator tanks are regularly inspected </w:t>
      </w:r>
      <w:r w:rsidRPr="004816B6">
        <w:rPr>
          <w:rFonts w:ascii="Garamond" w:hAnsi="Garamond" w:cs="Arial"/>
          <w:i w:val="0"/>
        </w:rPr>
        <w:t xml:space="preserve">by </w:t>
      </w:r>
      <w:r w:rsidR="009B1068">
        <w:rPr>
          <w:rFonts w:ascii="Garamond" w:hAnsi="Garamond" w:cs="Arial"/>
          <w:i w:val="0"/>
        </w:rPr>
        <w:t xml:space="preserve">Facilities Management </w:t>
      </w:r>
      <w:r w:rsidRPr="004816B6">
        <w:rPr>
          <w:rFonts w:ascii="Garamond" w:hAnsi="Garamond" w:cs="Arial"/>
          <w:i w:val="0"/>
        </w:rPr>
        <w:t>personnel and inspection records are ma</w:t>
      </w:r>
      <w:r>
        <w:rPr>
          <w:rFonts w:ascii="Garamond" w:hAnsi="Garamond" w:cs="Arial"/>
          <w:i w:val="0"/>
        </w:rPr>
        <w:t xml:space="preserve">intained by </w:t>
      </w:r>
      <w:r w:rsidR="009B1068">
        <w:rPr>
          <w:rFonts w:ascii="Garamond" w:hAnsi="Garamond" w:cs="Arial"/>
          <w:i w:val="0"/>
        </w:rPr>
        <w:t>Facilities Management</w:t>
      </w:r>
      <w:r w:rsidRPr="004816B6">
        <w:rPr>
          <w:rFonts w:ascii="Garamond" w:hAnsi="Garamond" w:cs="Arial"/>
          <w:i w:val="0"/>
        </w:rPr>
        <w:t xml:space="preserve">.  Records of refilling processes are also kept in the </w:t>
      </w:r>
      <w:r w:rsidR="009B1068">
        <w:rPr>
          <w:rFonts w:ascii="Garamond" w:hAnsi="Garamond" w:cs="Arial"/>
          <w:i w:val="0"/>
        </w:rPr>
        <w:t>Facilities Management</w:t>
      </w:r>
      <w:r w:rsidRPr="004816B6">
        <w:rPr>
          <w:rFonts w:ascii="Garamond" w:hAnsi="Garamond" w:cs="Arial"/>
          <w:i w:val="0"/>
        </w:rPr>
        <w:t xml:space="preserve"> office. See Section eight for additional filling procedures.</w:t>
      </w:r>
    </w:p>
    <w:p w:rsidR="00E71CEC" w:rsidRDefault="00E71CEC" w:rsidP="00E71CEC">
      <w:pPr>
        <w:pStyle w:val="BodyText3"/>
        <w:spacing w:line="300" w:lineRule="auto"/>
        <w:jc w:val="both"/>
        <w:rPr>
          <w:rFonts w:ascii="Garamond" w:hAnsi="Garamond" w:cs="Arial"/>
          <w:i w:val="0"/>
        </w:rPr>
      </w:pPr>
    </w:p>
    <w:p w:rsidR="00E71CEC" w:rsidRDefault="003C312A" w:rsidP="00E71CEC">
      <w:pPr>
        <w:pStyle w:val="BodyText3"/>
        <w:spacing w:line="300" w:lineRule="auto"/>
        <w:jc w:val="both"/>
        <w:rPr>
          <w:rFonts w:ascii="Garamond" w:hAnsi="Garamond" w:cs="Arial"/>
          <w:i w:val="0"/>
        </w:rPr>
      </w:pPr>
      <w:r>
        <w:rPr>
          <w:rFonts w:ascii="Garamond" w:hAnsi="Garamond" w:cs="Arial"/>
          <w:i w:val="0"/>
        </w:rPr>
        <w:lastRenderedPageBreak/>
        <w:t>Northside Hall</w:t>
      </w:r>
    </w:p>
    <w:p w:rsidR="003C312A" w:rsidRDefault="003C312A" w:rsidP="00E71CEC">
      <w:pPr>
        <w:pStyle w:val="BodyText3"/>
        <w:spacing w:line="300" w:lineRule="auto"/>
        <w:jc w:val="both"/>
        <w:rPr>
          <w:rFonts w:ascii="Garamond" w:hAnsi="Garamond" w:cs="Arial"/>
          <w:i w:val="0"/>
        </w:rPr>
      </w:pPr>
      <w:r>
        <w:rPr>
          <w:rFonts w:ascii="Garamond" w:hAnsi="Garamond" w:cs="Arial"/>
          <w:i w:val="0"/>
        </w:rPr>
        <w:t xml:space="preserve">This emergency generator tank holds 410 gallons of diesel fuel. </w:t>
      </w:r>
      <w:r w:rsidR="00C455B8">
        <w:rPr>
          <w:rFonts w:ascii="Garamond" w:hAnsi="Garamond" w:cs="Arial"/>
          <w:i w:val="0"/>
        </w:rPr>
        <w:t xml:space="preserve">The unit has a sub-base tank by ZBM. There is a drywell within 15 feet of the generator. Spill response equipment is located in the Grounds Department shop. </w:t>
      </w:r>
    </w:p>
    <w:p w:rsidR="00E71CEC" w:rsidRPr="003C312A" w:rsidRDefault="00E71CEC" w:rsidP="00E71CEC">
      <w:pPr>
        <w:pStyle w:val="BodyText3"/>
        <w:spacing w:line="300" w:lineRule="auto"/>
        <w:jc w:val="both"/>
        <w:rPr>
          <w:rFonts w:ascii="Garamond" w:hAnsi="Garamond" w:cs="Arial"/>
          <w:i w:val="0"/>
          <w:color w:val="FF0000"/>
        </w:rPr>
      </w:pPr>
    </w:p>
    <w:p w:rsidR="00E71CEC" w:rsidRDefault="00E71CEC" w:rsidP="00E71CEC">
      <w:pPr>
        <w:pStyle w:val="BodyText3"/>
        <w:spacing w:line="300" w:lineRule="auto"/>
        <w:jc w:val="both"/>
        <w:rPr>
          <w:rFonts w:ascii="Garamond" w:hAnsi="Garamond" w:cs="Arial"/>
          <w:i w:val="0"/>
        </w:rPr>
      </w:pPr>
    </w:p>
    <w:p w:rsidR="00E71CEC" w:rsidRDefault="003C312A" w:rsidP="00E71CEC">
      <w:pPr>
        <w:pStyle w:val="BodyText3"/>
        <w:spacing w:line="300" w:lineRule="auto"/>
        <w:jc w:val="both"/>
        <w:rPr>
          <w:rFonts w:ascii="Garamond" w:hAnsi="Garamond" w:cs="Arial"/>
          <w:i w:val="0"/>
        </w:rPr>
      </w:pPr>
      <w:r>
        <w:rPr>
          <w:rFonts w:ascii="Garamond" w:hAnsi="Garamond" w:cs="Arial"/>
          <w:i w:val="0"/>
        </w:rPr>
        <w:t>Administration Building</w:t>
      </w:r>
    </w:p>
    <w:p w:rsidR="003C312A" w:rsidRPr="00E664BD" w:rsidRDefault="003C312A" w:rsidP="00E71CEC">
      <w:pPr>
        <w:pStyle w:val="BodyText3"/>
        <w:spacing w:line="300" w:lineRule="auto"/>
        <w:jc w:val="both"/>
        <w:rPr>
          <w:rFonts w:ascii="Garamond" w:hAnsi="Garamond" w:cs="Arial"/>
          <w:i w:val="0"/>
        </w:rPr>
      </w:pPr>
      <w:r>
        <w:rPr>
          <w:rFonts w:ascii="Garamond" w:hAnsi="Garamond" w:cs="Arial"/>
          <w:i w:val="0"/>
        </w:rPr>
        <w:t xml:space="preserve">This emergency generator tank holds 125 gallons of diesel fuel. </w:t>
      </w:r>
      <w:r w:rsidR="00C455B8">
        <w:rPr>
          <w:rFonts w:ascii="Garamond" w:hAnsi="Garamond" w:cs="Arial"/>
          <w:i w:val="0"/>
        </w:rPr>
        <w:t xml:space="preserve">The unit has a sub-base tank. There is a </w:t>
      </w:r>
      <w:r w:rsidR="008A1D3C">
        <w:rPr>
          <w:rFonts w:ascii="Garamond" w:hAnsi="Garamond" w:cs="Arial"/>
          <w:i w:val="0"/>
        </w:rPr>
        <w:t xml:space="preserve">catch basin within 30 feet. </w:t>
      </w:r>
      <w:r w:rsidR="00534831">
        <w:rPr>
          <w:rFonts w:ascii="Garamond" w:hAnsi="Garamond" w:cs="Arial"/>
          <w:i w:val="0"/>
        </w:rPr>
        <w:t>Spill response equipment is located in the Grounds Department shop.</w:t>
      </w:r>
    </w:p>
    <w:p w:rsidR="00E71CEC" w:rsidRDefault="00E71CEC" w:rsidP="00E71CEC">
      <w:pPr>
        <w:pStyle w:val="BodyText3"/>
        <w:spacing w:line="300" w:lineRule="auto"/>
        <w:jc w:val="both"/>
        <w:rPr>
          <w:rFonts w:ascii="Garamond" w:hAnsi="Garamond" w:cs="Arial"/>
          <w:i w:val="0"/>
        </w:rPr>
      </w:pPr>
    </w:p>
    <w:p w:rsidR="00E71CEC" w:rsidRDefault="003C312A" w:rsidP="00E71CEC">
      <w:pPr>
        <w:pStyle w:val="BodyText3"/>
        <w:spacing w:line="300" w:lineRule="auto"/>
        <w:jc w:val="both"/>
        <w:rPr>
          <w:rFonts w:ascii="Garamond" w:hAnsi="Garamond" w:cs="Arial"/>
          <w:i w:val="0"/>
        </w:rPr>
      </w:pPr>
      <w:r>
        <w:rPr>
          <w:rFonts w:ascii="Garamond" w:hAnsi="Garamond" w:cs="Arial"/>
          <w:i w:val="0"/>
        </w:rPr>
        <w:t>Student Activities Building</w:t>
      </w:r>
    </w:p>
    <w:p w:rsidR="003C312A" w:rsidRDefault="003C312A" w:rsidP="00E71CEC">
      <w:pPr>
        <w:pStyle w:val="BodyText3"/>
        <w:spacing w:line="300" w:lineRule="auto"/>
        <w:jc w:val="both"/>
        <w:rPr>
          <w:rFonts w:ascii="Garamond" w:hAnsi="Garamond" w:cs="Arial"/>
          <w:i w:val="0"/>
        </w:rPr>
      </w:pPr>
      <w:r>
        <w:rPr>
          <w:rFonts w:ascii="Garamond" w:hAnsi="Garamond" w:cs="Arial"/>
          <w:i w:val="0"/>
        </w:rPr>
        <w:t xml:space="preserve">This emergency generator tank holds 100 gallons of diesel fuel. </w:t>
      </w:r>
      <w:r w:rsidR="0037573D">
        <w:rPr>
          <w:rFonts w:ascii="Garamond" w:hAnsi="Garamond" w:cs="Arial"/>
          <w:i w:val="0"/>
        </w:rPr>
        <w:t xml:space="preserve">It is located inside the Student Activities Center room 116A. There are no floor drains in the area. </w:t>
      </w:r>
      <w:r w:rsidR="00BA5F2F">
        <w:rPr>
          <w:rFonts w:ascii="Garamond" w:hAnsi="Garamond" w:cs="Arial"/>
          <w:i w:val="0"/>
        </w:rPr>
        <w:t xml:space="preserve">The unit uses a Klein Corporation closed top </w:t>
      </w:r>
      <w:proofErr w:type="spellStart"/>
      <w:r w:rsidR="00BA5F2F">
        <w:rPr>
          <w:rFonts w:ascii="Garamond" w:hAnsi="Garamond" w:cs="Arial"/>
          <w:i w:val="0"/>
        </w:rPr>
        <w:t>diked</w:t>
      </w:r>
      <w:proofErr w:type="spellEnd"/>
      <w:r w:rsidR="00BA5F2F">
        <w:rPr>
          <w:rFonts w:ascii="Garamond" w:hAnsi="Garamond" w:cs="Arial"/>
          <w:i w:val="0"/>
        </w:rPr>
        <w:t xml:space="preserve"> generator base tank. Spill response equipment is located in the Grounds Department shop.</w:t>
      </w:r>
    </w:p>
    <w:p w:rsidR="00BA5F2F" w:rsidRPr="00BA5F2F" w:rsidRDefault="00BA5F2F" w:rsidP="00E71CEC">
      <w:pPr>
        <w:pStyle w:val="BodyText3"/>
        <w:spacing w:line="300" w:lineRule="auto"/>
        <w:jc w:val="both"/>
        <w:rPr>
          <w:rFonts w:ascii="Garamond" w:hAnsi="Garamond" w:cs="Arial"/>
          <w:i w:val="0"/>
          <w:color w:val="FF0000"/>
        </w:rPr>
      </w:pPr>
    </w:p>
    <w:p w:rsidR="00BA5F2F" w:rsidRPr="008A1D3C" w:rsidRDefault="00BA5F2F" w:rsidP="00E71CEC">
      <w:pPr>
        <w:pStyle w:val="BodyText3"/>
        <w:spacing w:line="300" w:lineRule="auto"/>
        <w:jc w:val="both"/>
        <w:rPr>
          <w:rFonts w:ascii="Garamond" w:hAnsi="Garamond" w:cs="Arial"/>
          <w:i w:val="0"/>
        </w:rPr>
      </w:pPr>
      <w:r w:rsidRPr="008A1D3C">
        <w:rPr>
          <w:rFonts w:ascii="Garamond" w:hAnsi="Garamond" w:cs="Arial"/>
          <w:i w:val="0"/>
        </w:rPr>
        <w:t>Education &amp; Arts</w:t>
      </w:r>
    </w:p>
    <w:p w:rsidR="00BA5F2F" w:rsidRPr="00BA5F2F" w:rsidRDefault="00BA5F2F" w:rsidP="00E71CEC">
      <w:pPr>
        <w:pStyle w:val="BodyText3"/>
        <w:spacing w:line="300" w:lineRule="auto"/>
        <w:jc w:val="both"/>
        <w:rPr>
          <w:rFonts w:ascii="Garamond" w:hAnsi="Garamond" w:cs="Arial"/>
          <w:i w:val="0"/>
        </w:rPr>
      </w:pPr>
      <w:r w:rsidRPr="00BA5F2F">
        <w:rPr>
          <w:rFonts w:ascii="Garamond" w:hAnsi="Garamond" w:cs="Arial"/>
          <w:i w:val="0"/>
        </w:rPr>
        <w:t>This emergency generator has a 500 gallon diesel fuel tank.</w:t>
      </w:r>
      <w:r w:rsidR="00534831">
        <w:rPr>
          <w:rFonts w:ascii="Garamond" w:hAnsi="Garamond" w:cs="Arial"/>
          <w:i w:val="0"/>
        </w:rPr>
        <w:t xml:space="preserve"> The tank is located inside a steel container. Spill response equipment is located in the Grounds Department shop.</w:t>
      </w:r>
    </w:p>
    <w:p w:rsidR="00BA5F2F" w:rsidRDefault="00BA5F2F" w:rsidP="00E71CEC">
      <w:pPr>
        <w:pStyle w:val="BodyText3"/>
        <w:spacing w:line="300" w:lineRule="auto"/>
        <w:jc w:val="both"/>
        <w:rPr>
          <w:rFonts w:ascii="Garamond" w:hAnsi="Garamond" w:cs="Arial"/>
          <w:i w:val="0"/>
        </w:rPr>
      </w:pPr>
    </w:p>
    <w:p w:rsidR="00BA5F2F" w:rsidRDefault="00BA5F2F" w:rsidP="00E71CEC">
      <w:pPr>
        <w:pStyle w:val="BodyText3"/>
        <w:spacing w:line="300" w:lineRule="auto"/>
        <w:jc w:val="both"/>
        <w:rPr>
          <w:rFonts w:ascii="Garamond" w:hAnsi="Garamond" w:cs="Arial"/>
          <w:i w:val="0"/>
        </w:rPr>
      </w:pPr>
      <w:r>
        <w:rPr>
          <w:rFonts w:ascii="Garamond" w:hAnsi="Garamond" w:cs="Arial"/>
          <w:i w:val="0"/>
        </w:rPr>
        <w:t>Education &amp; Arts</w:t>
      </w:r>
    </w:p>
    <w:p w:rsidR="00BA5F2F" w:rsidRDefault="00BA5F2F" w:rsidP="00E71CEC">
      <w:pPr>
        <w:pStyle w:val="BodyText3"/>
        <w:spacing w:line="300" w:lineRule="auto"/>
        <w:jc w:val="both"/>
        <w:rPr>
          <w:rFonts w:ascii="Garamond" w:hAnsi="Garamond" w:cs="Arial"/>
          <w:i w:val="0"/>
        </w:rPr>
      </w:pPr>
      <w:r>
        <w:rPr>
          <w:rFonts w:ascii="Garamond" w:hAnsi="Garamond" w:cs="Arial"/>
          <w:i w:val="0"/>
        </w:rPr>
        <w:t>This emergency generator is supplied by a 10,000 gallon below ground tank. It uses number 1 diesel fuel. It is located east of the Education and Arts building. Spill response equipment is located in the Grounds Department shop.</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rPr>
      </w:pPr>
      <w:r>
        <w:rPr>
          <w:rFonts w:ascii="Garamond" w:hAnsi="Garamond" w:cs="Arial"/>
          <w:b/>
          <w:i w:val="0"/>
        </w:rPr>
        <w:t>5.4 Drum Storage</w:t>
      </w:r>
    </w:p>
    <w:p w:rsidR="003C312A" w:rsidRPr="004F410F" w:rsidRDefault="003C312A" w:rsidP="00E71CEC">
      <w:pPr>
        <w:pStyle w:val="BodyText3"/>
        <w:spacing w:line="300" w:lineRule="auto"/>
        <w:jc w:val="both"/>
        <w:rPr>
          <w:rFonts w:ascii="Garamond" w:hAnsi="Garamond" w:cs="Arial"/>
          <w:i w:val="0"/>
        </w:rPr>
      </w:pPr>
    </w:p>
    <w:p w:rsidR="003C312A" w:rsidRDefault="003C312A" w:rsidP="00E71CEC">
      <w:pPr>
        <w:pStyle w:val="BodyText3"/>
        <w:spacing w:line="300" w:lineRule="auto"/>
        <w:jc w:val="both"/>
        <w:rPr>
          <w:rFonts w:ascii="Garamond" w:hAnsi="Garamond" w:cs="Arial"/>
          <w:i w:val="0"/>
        </w:rPr>
      </w:pPr>
      <w:r>
        <w:rPr>
          <w:rFonts w:ascii="Garamond" w:hAnsi="Garamond" w:cs="Arial"/>
          <w:i w:val="0"/>
        </w:rPr>
        <w:t>Currently there are two 55 gallon drums in the Grounds Department shop. One contains new motor oil and one contains used motor oil. The drums are sitting on a secondary containment unit.</w:t>
      </w:r>
      <w:r w:rsidR="00BA5F2F">
        <w:rPr>
          <w:rFonts w:ascii="Garamond" w:hAnsi="Garamond" w:cs="Arial"/>
          <w:i w:val="0"/>
        </w:rPr>
        <w:t xml:space="preserve"> Spill response equipment is located in the Grounds Department shop.</w:t>
      </w:r>
    </w:p>
    <w:p w:rsidR="00E71CEC" w:rsidRDefault="00E71CEC" w:rsidP="00E71CEC">
      <w:pPr>
        <w:pStyle w:val="BodyText3"/>
        <w:spacing w:line="300" w:lineRule="auto"/>
        <w:jc w:val="both"/>
        <w:rPr>
          <w:rFonts w:ascii="Garamond" w:hAnsi="Garamond" w:cs="Arial"/>
          <w:i w:val="0"/>
        </w:rPr>
      </w:pPr>
    </w:p>
    <w:p w:rsidR="00E71CEC" w:rsidRPr="004816B6" w:rsidRDefault="00E71CEC" w:rsidP="00E71CEC">
      <w:pPr>
        <w:pStyle w:val="BodyText3"/>
        <w:spacing w:line="300" w:lineRule="auto"/>
        <w:jc w:val="both"/>
        <w:rPr>
          <w:rFonts w:ascii="Garamond" w:hAnsi="Garamond" w:cs="Arial"/>
          <w:i w:val="0"/>
        </w:rPr>
      </w:pPr>
      <w:r>
        <w:rPr>
          <w:rFonts w:ascii="Garamond" w:hAnsi="Garamond" w:cs="Arial"/>
          <w:b/>
          <w:i w:val="0"/>
        </w:rPr>
        <w:t>5.5</w:t>
      </w:r>
      <w:r>
        <w:rPr>
          <w:rFonts w:ascii="Garamond" w:hAnsi="Garamond" w:cs="Arial"/>
          <w:i w:val="0"/>
        </w:rPr>
        <w:t xml:space="preserve"> </w:t>
      </w:r>
      <w:r>
        <w:rPr>
          <w:rFonts w:ascii="Garamond" w:hAnsi="Garamond" w:cs="Arial"/>
          <w:b/>
          <w:i w:val="0"/>
        </w:rPr>
        <w:t>Transformers</w:t>
      </w:r>
    </w:p>
    <w:p w:rsidR="00E71CEC" w:rsidRDefault="00E71CEC" w:rsidP="00E71CEC">
      <w:pPr>
        <w:pStyle w:val="BodyText3"/>
        <w:spacing w:line="300" w:lineRule="auto"/>
        <w:jc w:val="both"/>
        <w:rPr>
          <w:rFonts w:ascii="Garamond" w:hAnsi="Garamond" w:cs="Arial"/>
          <w:i w:val="0"/>
        </w:rPr>
      </w:pPr>
    </w:p>
    <w:p w:rsidR="00E71CEC" w:rsidRPr="007D0479" w:rsidRDefault="00E71CEC" w:rsidP="00E71CEC">
      <w:pPr>
        <w:pStyle w:val="BodyText3"/>
        <w:spacing w:line="300" w:lineRule="auto"/>
        <w:jc w:val="both"/>
        <w:rPr>
          <w:rFonts w:ascii="Garamond" w:hAnsi="Garamond" w:cs="Arial"/>
          <w:i w:val="0"/>
        </w:rPr>
      </w:pPr>
      <w:r w:rsidRPr="007D0479">
        <w:rPr>
          <w:rFonts w:ascii="Garamond" w:hAnsi="Garamond" w:cs="Arial"/>
          <w:i w:val="0"/>
        </w:rPr>
        <w:t xml:space="preserve">As stipulated in 40 CFR 112.1 (b), transformers are not considered bulk oil storage containers. Rather, they are considered equipment which contains oil for operational purposes. Subsequently, this equipment does not require secondary containment. Appendix 1 contains a list of these transformers along with their location, capacity, and whether or not they are pole mounted or </w:t>
      </w:r>
      <w:r w:rsidRPr="007D0479">
        <w:rPr>
          <w:rFonts w:ascii="Garamond" w:hAnsi="Garamond" w:cs="Arial"/>
          <w:i w:val="0"/>
        </w:rPr>
        <w:lastRenderedPageBreak/>
        <w:t>inside/outside a building.  In the unlikely event of a leak, oil will be contained within the vault of these transformers.</w:t>
      </w:r>
      <w:r w:rsidRPr="007D0479">
        <w:rPr>
          <w:rFonts w:ascii="Garamond" w:hAnsi="Garamond" w:cs="Arial"/>
          <w:i w:val="0"/>
          <w:iCs w:val="0"/>
        </w:rPr>
        <w:t xml:space="preserve"> </w:t>
      </w:r>
    </w:p>
    <w:p w:rsidR="00E71CEC" w:rsidRDefault="00E71CEC" w:rsidP="00E71CEC">
      <w:pPr>
        <w:pStyle w:val="BodyText3"/>
        <w:spacing w:line="300" w:lineRule="auto"/>
        <w:jc w:val="both"/>
        <w:rPr>
          <w:rFonts w:ascii="Garamond" w:hAnsi="Garamond" w:cs="Arial"/>
          <w:bCs/>
          <w:i w:val="0"/>
          <w:u w:val="single"/>
        </w:rPr>
      </w:pPr>
    </w:p>
    <w:p w:rsidR="00E71CEC" w:rsidRDefault="00E71CEC" w:rsidP="00E71CEC">
      <w:pPr>
        <w:pStyle w:val="BodyText3"/>
        <w:spacing w:line="300" w:lineRule="auto"/>
        <w:jc w:val="both"/>
        <w:rPr>
          <w:rFonts w:ascii="Garamond" w:hAnsi="Garamond" w:cs="Arial"/>
          <w:b/>
          <w:i w:val="0"/>
        </w:rPr>
      </w:pPr>
      <w:bookmarkStart w:id="0" w:name="OLE_LINK1"/>
      <w:r>
        <w:rPr>
          <w:rFonts w:ascii="Garamond" w:hAnsi="Garamond" w:cs="Arial"/>
          <w:b/>
          <w:i w:val="0"/>
        </w:rPr>
        <w:t>5.6 Elevators</w:t>
      </w:r>
      <w:bookmarkEnd w:id="0"/>
    </w:p>
    <w:p w:rsidR="00E71CEC" w:rsidRDefault="00E71CEC" w:rsidP="00E71CEC">
      <w:pPr>
        <w:pStyle w:val="BodyText3"/>
        <w:spacing w:line="300" w:lineRule="auto"/>
        <w:jc w:val="both"/>
        <w:rPr>
          <w:rFonts w:ascii="Garamond" w:hAnsi="Garamond" w:cs="Arial"/>
          <w:b/>
          <w:i w:val="0"/>
        </w:rPr>
      </w:pPr>
    </w:p>
    <w:p w:rsidR="003C312A" w:rsidRPr="003C312A" w:rsidRDefault="00E644D3" w:rsidP="00E71CEC">
      <w:pPr>
        <w:pStyle w:val="BodyText3"/>
        <w:spacing w:line="300" w:lineRule="auto"/>
        <w:jc w:val="both"/>
        <w:rPr>
          <w:rFonts w:ascii="Garamond" w:hAnsi="Garamond" w:cs="Arial"/>
          <w:bCs/>
          <w:i w:val="0"/>
        </w:rPr>
      </w:pPr>
      <w:r>
        <w:rPr>
          <w:rFonts w:ascii="Garamond" w:hAnsi="Garamond" w:cs="Arial"/>
          <w:bCs/>
          <w:i w:val="0"/>
        </w:rPr>
        <w:t>Five buildings on the IUSB campus have hydraulic freight and passenger elevators. Reservoirs associated with hydraulic elevators are not considered bulk oil storage containers because their contents are “in use”. Therefore, these hydraulic reservoirs are exempt from secondary containment requirements. Hydraulic elevator reservoirs are generally located in rooms separate from the elevator shaft (which usually resides in a pit). Oil reservoirs have the potential to leak into floor drains leading into sanitary sewers. Appendix 3 contains a list of elevators along with their location, capacity, and whether or not reservoir rooms contain floor drains.</w:t>
      </w:r>
    </w:p>
    <w:p w:rsidR="00E71CEC" w:rsidRDefault="00E71CEC" w:rsidP="00E71CEC">
      <w:pPr>
        <w:pStyle w:val="BodyText3"/>
        <w:spacing w:line="300" w:lineRule="auto"/>
        <w:jc w:val="both"/>
        <w:rPr>
          <w:rFonts w:ascii="Garamond" w:hAnsi="Garamond" w:cs="Arial"/>
          <w:bCs/>
          <w:i w:val="0"/>
          <w:u w:val="single"/>
        </w:rPr>
      </w:pPr>
    </w:p>
    <w:p w:rsidR="00E71CEC" w:rsidRPr="00997E0F" w:rsidRDefault="00E71CEC" w:rsidP="00E71CEC">
      <w:pPr>
        <w:pStyle w:val="BodyText3"/>
        <w:spacing w:line="300" w:lineRule="auto"/>
        <w:jc w:val="both"/>
        <w:rPr>
          <w:rFonts w:ascii="Garamond" w:hAnsi="Garamond" w:cs="Arial"/>
          <w:b/>
          <w:i w:val="0"/>
        </w:rPr>
      </w:pPr>
      <w:r>
        <w:rPr>
          <w:rFonts w:ascii="Garamond" w:hAnsi="Garamond" w:cs="Arial"/>
          <w:b/>
          <w:i w:val="0"/>
        </w:rPr>
        <w:t>5.7 Grease Dumpster</w:t>
      </w:r>
    </w:p>
    <w:p w:rsidR="00E71CEC" w:rsidRPr="00997E0F" w:rsidRDefault="00E71CEC" w:rsidP="00E71CEC">
      <w:pPr>
        <w:pStyle w:val="BodyText3"/>
        <w:spacing w:line="300" w:lineRule="auto"/>
        <w:jc w:val="both"/>
        <w:rPr>
          <w:rFonts w:ascii="Garamond" w:hAnsi="Garamond" w:cs="Arial"/>
          <w:b/>
          <w:i w:val="0"/>
          <w:u w:val="single"/>
        </w:rPr>
      </w:pPr>
    </w:p>
    <w:p w:rsidR="00E71CEC" w:rsidRDefault="00D65BD1" w:rsidP="00E71CEC">
      <w:pPr>
        <w:pStyle w:val="BodyText3"/>
        <w:spacing w:line="300" w:lineRule="auto"/>
        <w:jc w:val="both"/>
        <w:rPr>
          <w:rFonts w:ascii="Garamond" w:hAnsi="Garamond" w:cs="Arial"/>
          <w:bCs/>
          <w:i w:val="0"/>
          <w:color w:val="FF0000"/>
        </w:rPr>
      </w:pPr>
      <w:r>
        <w:rPr>
          <w:rFonts w:ascii="Garamond" w:hAnsi="Garamond" w:cs="Arial"/>
          <w:bCs/>
          <w:i w:val="0"/>
        </w:rPr>
        <w:t>The food service facility in the Administration Building utilizes a grease dumpster to temporarily store waste oil associated with cooking processes.</w:t>
      </w:r>
      <w:r w:rsidR="00E71CEC">
        <w:rPr>
          <w:rFonts w:ascii="Garamond" w:hAnsi="Garamond" w:cs="Arial"/>
          <w:bCs/>
          <w:i w:val="0"/>
        </w:rPr>
        <w:t xml:space="preserve"> The</w:t>
      </w:r>
      <w:r w:rsidR="00E71CEC" w:rsidRPr="00997E0F">
        <w:rPr>
          <w:rFonts w:ascii="Garamond" w:hAnsi="Garamond" w:cs="Arial"/>
          <w:bCs/>
          <w:i w:val="0"/>
        </w:rPr>
        <w:t xml:space="preserve"> container</w:t>
      </w:r>
      <w:r w:rsidR="00E71CEC">
        <w:rPr>
          <w:rFonts w:ascii="Garamond" w:hAnsi="Garamond" w:cs="Arial"/>
          <w:bCs/>
          <w:i w:val="0"/>
        </w:rPr>
        <w:t xml:space="preserve"> has</w:t>
      </w:r>
      <w:r w:rsidR="00E71CEC" w:rsidRPr="00997E0F">
        <w:rPr>
          <w:rFonts w:ascii="Garamond" w:hAnsi="Garamond" w:cs="Arial"/>
          <w:bCs/>
          <w:i w:val="0"/>
        </w:rPr>
        <w:t xml:space="preserve"> the c</w:t>
      </w:r>
      <w:r w:rsidR="00D3258F">
        <w:rPr>
          <w:rFonts w:ascii="Garamond" w:hAnsi="Garamond" w:cs="Arial"/>
          <w:bCs/>
          <w:i w:val="0"/>
        </w:rPr>
        <w:t>apacity to store approximately 1</w:t>
      </w:r>
      <w:r w:rsidR="00E71CEC" w:rsidRPr="00997E0F">
        <w:rPr>
          <w:rFonts w:ascii="Garamond" w:hAnsi="Garamond" w:cs="Arial"/>
          <w:bCs/>
          <w:i w:val="0"/>
        </w:rPr>
        <w:t>00 gallons of grease a</w:t>
      </w:r>
      <w:r w:rsidR="00E71CEC">
        <w:rPr>
          <w:rFonts w:ascii="Garamond" w:hAnsi="Garamond" w:cs="Arial"/>
          <w:bCs/>
          <w:i w:val="0"/>
        </w:rPr>
        <w:t xml:space="preserve">nd animal fat and is </w:t>
      </w:r>
      <w:r w:rsidR="00E71CEC" w:rsidRPr="00997E0F">
        <w:rPr>
          <w:rFonts w:ascii="Garamond" w:hAnsi="Garamond" w:cs="Arial"/>
          <w:bCs/>
          <w:i w:val="0"/>
        </w:rPr>
        <w:t xml:space="preserve">located </w:t>
      </w:r>
      <w:r>
        <w:rPr>
          <w:rFonts w:ascii="Garamond" w:hAnsi="Garamond" w:cs="Arial"/>
          <w:bCs/>
          <w:i w:val="0"/>
        </w:rPr>
        <w:t xml:space="preserve">in the </w:t>
      </w:r>
      <w:r w:rsidR="00E71CEC">
        <w:rPr>
          <w:rFonts w:ascii="Garamond" w:hAnsi="Garamond" w:cs="Arial"/>
          <w:bCs/>
          <w:i w:val="0"/>
        </w:rPr>
        <w:t xml:space="preserve">loading dock of the building. The bin is </w:t>
      </w:r>
      <w:r w:rsidR="00E71CEC" w:rsidRPr="00997E0F">
        <w:rPr>
          <w:rFonts w:ascii="Garamond" w:hAnsi="Garamond" w:cs="Arial"/>
          <w:bCs/>
          <w:i w:val="0"/>
        </w:rPr>
        <w:t xml:space="preserve">emptied </w:t>
      </w:r>
      <w:r w:rsidR="00D3258F">
        <w:rPr>
          <w:rFonts w:ascii="Garamond" w:hAnsi="Garamond" w:cs="Arial"/>
          <w:bCs/>
          <w:i w:val="0"/>
        </w:rPr>
        <w:t xml:space="preserve">approximately twice a year </w:t>
      </w:r>
      <w:r w:rsidR="00E71CEC" w:rsidRPr="00997E0F">
        <w:rPr>
          <w:rFonts w:ascii="Garamond" w:hAnsi="Garamond" w:cs="Arial"/>
          <w:bCs/>
          <w:i w:val="0"/>
        </w:rPr>
        <w:t xml:space="preserve">by </w:t>
      </w:r>
      <w:r w:rsidR="00E71CEC">
        <w:rPr>
          <w:rFonts w:ascii="Garamond" w:hAnsi="Garamond" w:cs="Arial"/>
          <w:bCs/>
          <w:i w:val="0"/>
        </w:rPr>
        <w:t>a local vendor</w:t>
      </w:r>
      <w:r>
        <w:rPr>
          <w:rFonts w:ascii="Garamond" w:hAnsi="Garamond" w:cs="Arial"/>
          <w:bCs/>
          <w:i w:val="0"/>
        </w:rPr>
        <w:t>. A</w:t>
      </w:r>
      <w:r w:rsidR="00E71CEC" w:rsidRPr="00997E0F">
        <w:rPr>
          <w:rFonts w:ascii="Garamond" w:hAnsi="Garamond" w:cs="Arial"/>
          <w:bCs/>
          <w:i w:val="0"/>
        </w:rPr>
        <w:t xml:space="preserve">ny large spill would </w:t>
      </w:r>
      <w:r>
        <w:rPr>
          <w:rFonts w:ascii="Garamond" w:hAnsi="Garamond" w:cs="Arial"/>
          <w:bCs/>
          <w:i w:val="0"/>
        </w:rPr>
        <w:t>not be able to reach the storm sewers do to the slope of the loading dock area</w:t>
      </w:r>
      <w:r w:rsidR="00E71CEC">
        <w:rPr>
          <w:rFonts w:ascii="Garamond" w:hAnsi="Garamond" w:cs="Arial"/>
          <w:bCs/>
          <w:i w:val="0"/>
        </w:rPr>
        <w:t xml:space="preserve">. </w:t>
      </w:r>
      <w:r w:rsidR="00534831">
        <w:rPr>
          <w:rFonts w:ascii="Garamond" w:hAnsi="Garamond" w:cs="Arial"/>
          <w:bCs/>
          <w:i w:val="0"/>
        </w:rPr>
        <w:t>A spill c</w:t>
      </w:r>
      <w:r w:rsidR="00E644D3">
        <w:rPr>
          <w:rFonts w:ascii="Garamond" w:hAnsi="Garamond" w:cs="Arial"/>
          <w:bCs/>
          <w:i w:val="0"/>
        </w:rPr>
        <w:t>ould reach the sanitary sewer.</w:t>
      </w:r>
    </w:p>
    <w:p w:rsidR="00E644D3" w:rsidRPr="00D65BD1" w:rsidRDefault="00E644D3" w:rsidP="00E71CEC">
      <w:pPr>
        <w:pStyle w:val="BodyText3"/>
        <w:spacing w:line="300" w:lineRule="auto"/>
        <w:jc w:val="both"/>
        <w:rPr>
          <w:rFonts w:ascii="Garamond" w:hAnsi="Garamond" w:cs="Arial"/>
          <w:bCs/>
          <w:i w:val="0"/>
          <w:color w:val="FF0000"/>
        </w:rPr>
      </w:pPr>
    </w:p>
    <w:p w:rsidR="00E71CEC" w:rsidRDefault="00E71CEC" w:rsidP="00E71CEC">
      <w:pPr>
        <w:pStyle w:val="BodyText3"/>
        <w:spacing w:line="300" w:lineRule="auto"/>
        <w:jc w:val="both"/>
        <w:rPr>
          <w:rFonts w:ascii="Garamond" w:hAnsi="Garamond" w:cs="Arial"/>
          <w:b/>
          <w:i w:val="0"/>
          <w:sz w:val="28"/>
        </w:rPr>
      </w:pPr>
      <w:r>
        <w:rPr>
          <w:rFonts w:ascii="Garamond" w:hAnsi="Garamond" w:cs="Arial"/>
          <w:b/>
          <w:i w:val="0"/>
          <w:u w:val="single"/>
        </w:rPr>
        <w:t>Section 6 - Spill Response and Emergency Procedures</w:t>
      </w:r>
    </w:p>
    <w:p w:rsidR="00E71CEC" w:rsidRDefault="00E71CEC" w:rsidP="00E71CEC">
      <w:pPr>
        <w:pStyle w:val="BodyText3"/>
        <w:spacing w:line="300" w:lineRule="auto"/>
        <w:jc w:val="both"/>
        <w:rPr>
          <w:rFonts w:ascii="Garamond" w:hAnsi="Garamond" w:cs="Arial"/>
          <w:b/>
          <w:i w:val="0"/>
        </w:rPr>
      </w:pPr>
    </w:p>
    <w:p w:rsidR="00E71CEC" w:rsidRDefault="00E71CEC" w:rsidP="00E71CEC">
      <w:pPr>
        <w:autoSpaceDE w:val="0"/>
        <w:autoSpaceDN w:val="0"/>
        <w:adjustRightInd w:val="0"/>
        <w:spacing w:line="300" w:lineRule="auto"/>
        <w:jc w:val="both"/>
        <w:rPr>
          <w:rFonts w:ascii="Garamond" w:hAnsi="Garamond"/>
          <w:sz w:val="24"/>
        </w:rPr>
      </w:pPr>
      <w:r w:rsidRPr="000C7488">
        <w:rPr>
          <w:rFonts w:ascii="Garamond" w:hAnsi="Garamond"/>
          <w:sz w:val="24"/>
          <w:szCs w:val="24"/>
        </w:rPr>
        <w:t xml:space="preserve">The goal of these emergency procedures is to eliminate the potential for oil spills to reach the </w:t>
      </w:r>
      <w:r w:rsidR="00E644D3">
        <w:rPr>
          <w:rFonts w:ascii="Garamond" w:hAnsi="Garamond" w:cs="Arial"/>
          <w:sz w:val="24"/>
          <w:szCs w:val="24"/>
        </w:rPr>
        <w:t>St. Joseph River</w:t>
      </w:r>
      <w:r>
        <w:rPr>
          <w:rFonts w:ascii="Garamond" w:hAnsi="Garamond" w:cs="Arial"/>
          <w:sz w:val="24"/>
          <w:szCs w:val="24"/>
        </w:rPr>
        <w:t xml:space="preserve"> </w:t>
      </w:r>
      <w:r w:rsidRPr="000C7488">
        <w:rPr>
          <w:rFonts w:ascii="Garamond" w:hAnsi="Garamond"/>
          <w:sz w:val="24"/>
          <w:szCs w:val="24"/>
        </w:rPr>
        <w:t xml:space="preserve">which </w:t>
      </w:r>
      <w:r w:rsidR="00ED35A3">
        <w:rPr>
          <w:rFonts w:ascii="Garamond" w:hAnsi="Garamond"/>
          <w:sz w:val="24"/>
          <w:szCs w:val="24"/>
        </w:rPr>
        <w:t xml:space="preserve">runs </w:t>
      </w:r>
      <w:r w:rsidR="007D0479">
        <w:rPr>
          <w:rFonts w:ascii="Garamond" w:hAnsi="Garamond"/>
          <w:sz w:val="24"/>
          <w:szCs w:val="24"/>
        </w:rPr>
        <w:t>through the IUSB</w:t>
      </w:r>
      <w:r w:rsidRPr="000C7488">
        <w:rPr>
          <w:rFonts w:ascii="Garamond" w:hAnsi="Garamond"/>
          <w:sz w:val="24"/>
          <w:szCs w:val="24"/>
        </w:rPr>
        <w:t xml:space="preserve"> campus. These procedures are intended to minimize human exposure and environmental impacts in the unlikely event a spill should occur. Responsibility for spill cleanup depends upon whether a spill i</w:t>
      </w:r>
      <w:r>
        <w:rPr>
          <w:rFonts w:ascii="Garamond" w:hAnsi="Garamond"/>
          <w:sz w:val="24"/>
          <w:szCs w:val="24"/>
        </w:rPr>
        <w:t xml:space="preserve">s incidental or non-incidental.  </w:t>
      </w:r>
      <w:r>
        <w:rPr>
          <w:rFonts w:ascii="Garamond" w:hAnsi="Garamond"/>
          <w:sz w:val="24"/>
        </w:rPr>
        <w:t xml:space="preserve">Incidental releases are limited in quantity, exposure potential, and toxicity and present minor safety or health hazards to employees in the immediate work area or those assigned to </w:t>
      </w:r>
    </w:p>
    <w:p w:rsidR="00E71CEC" w:rsidRDefault="00E71CEC" w:rsidP="00E71CEC">
      <w:pPr>
        <w:autoSpaceDE w:val="0"/>
        <w:autoSpaceDN w:val="0"/>
        <w:adjustRightInd w:val="0"/>
        <w:spacing w:line="300" w:lineRule="auto"/>
        <w:jc w:val="both"/>
        <w:rPr>
          <w:rFonts w:ascii="Garamond" w:hAnsi="Garamond"/>
          <w:sz w:val="24"/>
        </w:rPr>
      </w:pPr>
    </w:p>
    <w:p w:rsidR="00E71CEC" w:rsidRPr="00B5050E" w:rsidRDefault="00E71CEC" w:rsidP="00E71CEC">
      <w:pPr>
        <w:autoSpaceDE w:val="0"/>
        <w:autoSpaceDN w:val="0"/>
        <w:adjustRightInd w:val="0"/>
        <w:spacing w:line="300" w:lineRule="auto"/>
        <w:jc w:val="both"/>
        <w:rPr>
          <w:rFonts w:ascii="Garamond" w:hAnsi="Garamond"/>
          <w:sz w:val="24"/>
          <w:szCs w:val="24"/>
        </w:rPr>
      </w:pPr>
      <w:r>
        <w:rPr>
          <w:rFonts w:ascii="Garamond" w:hAnsi="Garamond"/>
          <w:sz w:val="24"/>
        </w:rPr>
        <w:t xml:space="preserve">the clean up.  Responses to incidental releases of hazardous substances are to be performed when the substance can be absorbed, neutralized, or otherwise be safely controlled at the time of release by the employee in the immediate release area are not considered to be emergency response within the scope of this standard. Response to a release of this nature does not require full Hazardous Waste Operations &amp; Emergency Response (HAZWOPER) training.  Conversely, a non-incidental release is a release of a hazardous substance which poses a significant safety or health hazard to employees in the immediate vicinity or to the employee cleaning up the released hazardous </w:t>
      </w:r>
      <w:r>
        <w:rPr>
          <w:rFonts w:ascii="Garamond" w:hAnsi="Garamond"/>
          <w:sz w:val="24"/>
        </w:rPr>
        <w:lastRenderedPageBreak/>
        <w:t>substance.  In addition, a non-incidental release has the potential to become an emergency within a short time frame.   Employees that work with hazardous substances must be trained to protect themselves in</w:t>
      </w:r>
      <w:r>
        <w:rPr>
          <w:rFonts w:ascii="Garamond" w:hAnsi="Garamond"/>
          <w:b/>
          <w:bCs/>
          <w:sz w:val="24"/>
        </w:rPr>
        <w:t xml:space="preserve"> </w:t>
      </w:r>
      <w:r>
        <w:rPr>
          <w:rFonts w:ascii="Garamond" w:hAnsi="Garamond"/>
          <w:sz w:val="24"/>
        </w:rPr>
        <w:t>handling non-incidental releases per the training requirements of the Hazard Communication standard (29 CFR 1910.1200) or the OSHA Lab Standard (29 CFR 1910.1450).  A non-incidental released is defined by the situation and requires full HAZWOPER training.  Non-incidental releases include the following situations:</w:t>
      </w:r>
    </w:p>
    <w:p w:rsidR="00E71CEC" w:rsidRDefault="00E71CEC" w:rsidP="00E71CEC">
      <w:pPr>
        <w:pStyle w:val="Title"/>
        <w:spacing w:line="300" w:lineRule="auto"/>
        <w:jc w:val="both"/>
        <w:rPr>
          <w:rFonts w:ascii="Garamond" w:hAnsi="Garamond"/>
          <w:b w:val="0"/>
          <w:bCs/>
          <w:sz w:val="24"/>
        </w:rPr>
      </w:pPr>
    </w:p>
    <w:p w:rsidR="00E71CEC" w:rsidRDefault="00E71CEC" w:rsidP="00E71CEC">
      <w:pPr>
        <w:pStyle w:val="Title"/>
        <w:numPr>
          <w:ilvl w:val="0"/>
          <w:numId w:val="5"/>
        </w:numPr>
        <w:tabs>
          <w:tab w:val="clear" w:pos="2160"/>
          <w:tab w:val="num" w:pos="0"/>
        </w:tabs>
        <w:spacing w:line="300" w:lineRule="auto"/>
        <w:ind w:left="720"/>
        <w:jc w:val="both"/>
        <w:rPr>
          <w:rFonts w:ascii="Garamond" w:hAnsi="Garamond"/>
          <w:b w:val="0"/>
          <w:bCs/>
          <w:sz w:val="24"/>
        </w:rPr>
      </w:pPr>
      <w:r>
        <w:rPr>
          <w:rFonts w:ascii="Garamond" w:hAnsi="Garamond"/>
          <w:b w:val="0"/>
          <w:bCs/>
          <w:sz w:val="24"/>
        </w:rPr>
        <w:t>The response comes from outside the immediate area of the release.  (This includes in-plant personnel who are outside the immediately affected area but respond to the release.)</w:t>
      </w:r>
    </w:p>
    <w:p w:rsidR="00E71CEC" w:rsidRDefault="00E71CEC" w:rsidP="00E71CEC">
      <w:pPr>
        <w:pStyle w:val="Title"/>
        <w:spacing w:line="300" w:lineRule="auto"/>
        <w:ind w:left="1440"/>
        <w:jc w:val="both"/>
        <w:rPr>
          <w:rFonts w:ascii="Garamond" w:hAnsi="Garamond"/>
          <w:b w:val="0"/>
          <w:bCs/>
          <w:sz w:val="24"/>
        </w:rPr>
      </w:pPr>
    </w:p>
    <w:p w:rsidR="00E71CEC" w:rsidRDefault="00E71CEC" w:rsidP="00E71CEC">
      <w:pPr>
        <w:pStyle w:val="Title"/>
        <w:numPr>
          <w:ilvl w:val="0"/>
          <w:numId w:val="5"/>
        </w:numPr>
        <w:tabs>
          <w:tab w:val="clear" w:pos="2160"/>
          <w:tab w:val="num" w:pos="720"/>
        </w:tabs>
        <w:spacing w:line="300" w:lineRule="auto"/>
        <w:ind w:left="720"/>
        <w:jc w:val="both"/>
        <w:rPr>
          <w:rFonts w:ascii="Garamond" w:hAnsi="Garamond"/>
          <w:b w:val="0"/>
          <w:bCs/>
          <w:sz w:val="24"/>
        </w:rPr>
      </w:pPr>
      <w:r>
        <w:rPr>
          <w:rFonts w:ascii="Garamond" w:hAnsi="Garamond"/>
          <w:b w:val="0"/>
          <w:bCs/>
          <w:sz w:val="24"/>
        </w:rPr>
        <w:t>The release requires an evacuation of employees in the area.</w:t>
      </w:r>
    </w:p>
    <w:p w:rsidR="00E71CEC" w:rsidRDefault="00E71CEC" w:rsidP="00E71CEC">
      <w:pPr>
        <w:pStyle w:val="Title"/>
        <w:spacing w:line="300" w:lineRule="auto"/>
        <w:jc w:val="both"/>
        <w:rPr>
          <w:rFonts w:ascii="Garamond" w:hAnsi="Garamond"/>
          <w:b w:val="0"/>
          <w:i/>
          <w:sz w:val="24"/>
          <w:u w:val="single"/>
        </w:rPr>
      </w:pPr>
    </w:p>
    <w:p w:rsidR="00E71CEC" w:rsidRDefault="00E71CEC" w:rsidP="00E71CEC">
      <w:pPr>
        <w:pStyle w:val="Title"/>
        <w:numPr>
          <w:ilvl w:val="0"/>
          <w:numId w:val="5"/>
        </w:numPr>
        <w:tabs>
          <w:tab w:val="clear" w:pos="2160"/>
          <w:tab w:val="left" w:pos="720"/>
          <w:tab w:val="num" w:pos="1260"/>
        </w:tabs>
        <w:spacing w:line="300" w:lineRule="auto"/>
        <w:ind w:left="720"/>
        <w:jc w:val="both"/>
        <w:rPr>
          <w:rFonts w:ascii="Garamond" w:hAnsi="Garamond"/>
          <w:b w:val="0"/>
          <w:bCs/>
          <w:sz w:val="24"/>
        </w:rPr>
      </w:pPr>
      <w:r>
        <w:rPr>
          <w:rFonts w:ascii="Garamond" w:hAnsi="Garamond"/>
          <w:b w:val="0"/>
          <w:bCs/>
          <w:sz w:val="24"/>
        </w:rPr>
        <w:t>The release poses, or has the potential to pose Immediately Dangerous to Life and Health (IDLH) conditions.</w:t>
      </w:r>
    </w:p>
    <w:p w:rsidR="00E71CEC" w:rsidRDefault="00E71CEC" w:rsidP="00E71CEC">
      <w:pPr>
        <w:pStyle w:val="Title"/>
        <w:spacing w:line="300" w:lineRule="auto"/>
        <w:jc w:val="both"/>
        <w:rPr>
          <w:rFonts w:ascii="Garamond" w:hAnsi="Garamond"/>
          <w:b w:val="0"/>
          <w:bCs/>
          <w:sz w:val="24"/>
        </w:rPr>
      </w:pPr>
    </w:p>
    <w:p w:rsidR="00E71CEC" w:rsidRDefault="00E71CEC" w:rsidP="00E71CEC">
      <w:pPr>
        <w:pStyle w:val="Title"/>
        <w:numPr>
          <w:ilvl w:val="0"/>
          <w:numId w:val="5"/>
        </w:numPr>
        <w:tabs>
          <w:tab w:val="clear" w:pos="2160"/>
        </w:tabs>
        <w:spacing w:line="300" w:lineRule="auto"/>
        <w:ind w:left="720"/>
        <w:jc w:val="both"/>
        <w:rPr>
          <w:rFonts w:ascii="Garamond" w:hAnsi="Garamond"/>
          <w:b w:val="0"/>
          <w:bCs/>
          <w:sz w:val="24"/>
        </w:rPr>
      </w:pPr>
      <w:r>
        <w:rPr>
          <w:rFonts w:ascii="Garamond" w:hAnsi="Garamond"/>
          <w:b w:val="0"/>
          <w:bCs/>
          <w:sz w:val="24"/>
        </w:rPr>
        <w:t>The release requires immediate attention because of imminent danger.</w:t>
      </w:r>
    </w:p>
    <w:p w:rsidR="00E71CEC" w:rsidRDefault="00E71CEC" w:rsidP="00E71CEC">
      <w:pPr>
        <w:pStyle w:val="Title"/>
        <w:spacing w:line="300" w:lineRule="auto"/>
        <w:jc w:val="both"/>
        <w:rPr>
          <w:rFonts w:ascii="Garamond" w:hAnsi="Garamond"/>
          <w:b w:val="0"/>
          <w:bCs/>
          <w:sz w:val="24"/>
        </w:rPr>
      </w:pPr>
    </w:p>
    <w:p w:rsidR="00E71CEC" w:rsidRDefault="00E71CEC" w:rsidP="00E71CEC">
      <w:pPr>
        <w:pStyle w:val="Title"/>
        <w:numPr>
          <w:ilvl w:val="0"/>
          <w:numId w:val="5"/>
        </w:numPr>
        <w:tabs>
          <w:tab w:val="clear" w:pos="2160"/>
          <w:tab w:val="num" w:pos="720"/>
        </w:tabs>
        <w:spacing w:line="300" w:lineRule="auto"/>
        <w:ind w:left="720"/>
        <w:jc w:val="both"/>
        <w:rPr>
          <w:rFonts w:ascii="Garamond" w:hAnsi="Garamond"/>
          <w:b w:val="0"/>
          <w:bCs/>
          <w:sz w:val="24"/>
        </w:rPr>
      </w:pPr>
      <w:r>
        <w:rPr>
          <w:rFonts w:ascii="Garamond" w:hAnsi="Garamond"/>
          <w:b w:val="0"/>
          <w:bCs/>
          <w:sz w:val="24"/>
        </w:rPr>
        <w:t>The release may cause high levels of exposure to toxic chemicals.</w:t>
      </w:r>
    </w:p>
    <w:p w:rsidR="00E71CEC" w:rsidRDefault="00E71CEC" w:rsidP="00E71CEC">
      <w:pPr>
        <w:pStyle w:val="Title"/>
        <w:spacing w:line="300" w:lineRule="auto"/>
        <w:jc w:val="both"/>
        <w:rPr>
          <w:rFonts w:ascii="Garamond" w:hAnsi="Garamond"/>
          <w:b w:val="0"/>
          <w:bCs/>
          <w:sz w:val="24"/>
        </w:rPr>
      </w:pPr>
    </w:p>
    <w:p w:rsidR="00E71CEC" w:rsidRDefault="00E71CEC" w:rsidP="00E71CEC">
      <w:pPr>
        <w:pStyle w:val="Title"/>
        <w:numPr>
          <w:ilvl w:val="0"/>
          <w:numId w:val="5"/>
        </w:numPr>
        <w:tabs>
          <w:tab w:val="clear" w:pos="2160"/>
          <w:tab w:val="num" w:pos="720"/>
        </w:tabs>
        <w:spacing w:line="300" w:lineRule="auto"/>
        <w:ind w:left="720"/>
        <w:jc w:val="both"/>
        <w:rPr>
          <w:rFonts w:ascii="Garamond" w:hAnsi="Garamond"/>
          <w:b w:val="0"/>
          <w:bCs/>
          <w:sz w:val="24"/>
        </w:rPr>
      </w:pPr>
      <w:r>
        <w:rPr>
          <w:rFonts w:ascii="Garamond" w:hAnsi="Garamond"/>
          <w:b w:val="0"/>
          <w:bCs/>
          <w:sz w:val="24"/>
        </w:rPr>
        <w:t>One is uncertain as to whether the employee in the work area can handle the severity of hazard considering the Personal Protective Equipment (PPE) and equipment provided.</w:t>
      </w:r>
    </w:p>
    <w:p w:rsidR="00E71CEC" w:rsidRDefault="00E71CEC" w:rsidP="00E71CEC">
      <w:pPr>
        <w:pStyle w:val="Title"/>
        <w:spacing w:line="300" w:lineRule="auto"/>
        <w:jc w:val="both"/>
        <w:rPr>
          <w:rFonts w:ascii="Garamond" w:hAnsi="Garamond"/>
          <w:b w:val="0"/>
          <w:bCs/>
          <w:sz w:val="24"/>
        </w:rPr>
      </w:pPr>
    </w:p>
    <w:p w:rsidR="00E71CEC" w:rsidRDefault="00E71CEC" w:rsidP="00E71CEC">
      <w:pPr>
        <w:pStyle w:val="Title"/>
        <w:numPr>
          <w:ilvl w:val="0"/>
          <w:numId w:val="5"/>
        </w:numPr>
        <w:tabs>
          <w:tab w:val="clear" w:pos="2160"/>
          <w:tab w:val="num" w:pos="720"/>
        </w:tabs>
        <w:spacing w:line="300" w:lineRule="auto"/>
        <w:ind w:left="720"/>
        <w:jc w:val="both"/>
        <w:rPr>
          <w:rFonts w:ascii="Garamond" w:hAnsi="Garamond"/>
          <w:b w:val="0"/>
          <w:bCs/>
          <w:sz w:val="24"/>
        </w:rPr>
      </w:pPr>
      <w:r>
        <w:rPr>
          <w:rFonts w:ascii="Garamond" w:hAnsi="Garamond"/>
          <w:b w:val="0"/>
          <w:bCs/>
          <w:sz w:val="24"/>
        </w:rPr>
        <w:t>The situation is unclear or data are lacking on important factors.</w:t>
      </w:r>
    </w:p>
    <w:p w:rsidR="00E71CEC" w:rsidRDefault="00E71CEC" w:rsidP="00E71CEC">
      <w:pPr>
        <w:pStyle w:val="Title"/>
        <w:spacing w:line="300" w:lineRule="auto"/>
        <w:jc w:val="both"/>
        <w:rPr>
          <w:rFonts w:ascii="Garamond" w:hAnsi="Garamond"/>
          <w:b w:val="0"/>
          <w:bCs/>
          <w:sz w:val="24"/>
        </w:rPr>
      </w:pPr>
    </w:p>
    <w:p w:rsidR="00E71CEC" w:rsidRDefault="00E71CEC" w:rsidP="00E71CEC">
      <w:pPr>
        <w:pStyle w:val="Title"/>
        <w:spacing w:line="300" w:lineRule="auto"/>
        <w:jc w:val="both"/>
        <w:rPr>
          <w:rFonts w:ascii="Garamond" w:hAnsi="Garamond"/>
          <w:b w:val="0"/>
          <w:bCs/>
          <w:sz w:val="24"/>
        </w:rPr>
      </w:pPr>
    </w:p>
    <w:p w:rsidR="00E71CEC" w:rsidRDefault="00E71CEC" w:rsidP="00E71CEC">
      <w:pPr>
        <w:pStyle w:val="Title"/>
        <w:spacing w:line="300" w:lineRule="auto"/>
        <w:jc w:val="both"/>
        <w:rPr>
          <w:rFonts w:ascii="Garamond" w:hAnsi="Garamond"/>
          <w:b w:val="0"/>
          <w:bCs/>
          <w:sz w:val="24"/>
        </w:rPr>
      </w:pPr>
      <w:r>
        <w:rPr>
          <w:rFonts w:ascii="Garamond" w:hAnsi="Garamond"/>
          <w:b w:val="0"/>
          <w:bCs/>
          <w:sz w:val="24"/>
        </w:rPr>
        <w:t xml:space="preserve">Incidental and non-incidental events must be determined on a case-by-case basis.  However, the prime component is knowledge and understanding of the chemical, its hazards, and proper handling procedures.  Other factors that play a role in this determination are the quantity released, ventilation considerations, confined space considerations, and personal protective equipment available. A </w:t>
      </w:r>
    </w:p>
    <w:p w:rsidR="00E71CEC" w:rsidRDefault="00E71CEC" w:rsidP="00E71CEC">
      <w:pPr>
        <w:pStyle w:val="Title"/>
        <w:spacing w:line="300" w:lineRule="auto"/>
        <w:jc w:val="both"/>
        <w:rPr>
          <w:rFonts w:ascii="Garamond" w:hAnsi="Garamond"/>
          <w:b w:val="0"/>
          <w:bCs/>
          <w:sz w:val="24"/>
        </w:rPr>
      </w:pPr>
      <w:r>
        <w:rPr>
          <w:rFonts w:ascii="Garamond" w:hAnsi="Garamond"/>
          <w:b w:val="0"/>
          <w:bCs/>
          <w:sz w:val="24"/>
        </w:rPr>
        <w:t>possibility also exists for a non-incidental release in an area that contains hazardous substances. Ultimately, the Discharge Prevention Designee (DPD) for each area is responsible for determining if a release is considered incidental or non-incidental (</w:t>
      </w:r>
      <w:r w:rsidR="002424B2">
        <w:rPr>
          <w:rFonts w:ascii="Garamond" w:hAnsi="Garamond"/>
          <w:b w:val="0"/>
          <w:bCs/>
          <w:sz w:val="24"/>
        </w:rPr>
        <w:t>DPD form included in Appendix 17</w:t>
      </w:r>
      <w:r>
        <w:rPr>
          <w:rFonts w:ascii="Garamond" w:hAnsi="Garamond"/>
          <w:b w:val="0"/>
          <w:bCs/>
          <w:sz w:val="24"/>
        </w:rPr>
        <w:t>). The following flow chart may help DPDs with incidental, non-incidental and hazardous material spills:</w:t>
      </w:r>
    </w:p>
    <w:p w:rsidR="00E71CEC" w:rsidRDefault="00E71CEC" w:rsidP="00E71CEC">
      <w:pPr>
        <w:pStyle w:val="Title"/>
        <w:spacing w:line="300" w:lineRule="auto"/>
        <w:jc w:val="both"/>
        <w:rPr>
          <w:rFonts w:ascii="Garamond" w:hAnsi="Garamond"/>
          <w:b w:val="0"/>
          <w:bCs/>
          <w:sz w:val="24"/>
        </w:rPr>
      </w:pPr>
    </w:p>
    <w:p w:rsidR="009331B1" w:rsidRDefault="009331B1" w:rsidP="00E71CEC">
      <w:pPr>
        <w:pStyle w:val="Title"/>
        <w:spacing w:line="300" w:lineRule="auto"/>
        <w:jc w:val="both"/>
        <w:rPr>
          <w:rFonts w:ascii="Garamond" w:hAnsi="Garamond"/>
          <w:b w:val="0"/>
          <w:bCs/>
          <w:sz w:val="24"/>
        </w:rPr>
      </w:pPr>
    </w:p>
    <w:p w:rsidR="009331B1" w:rsidRDefault="009331B1" w:rsidP="00E71CEC">
      <w:pPr>
        <w:pStyle w:val="Title"/>
        <w:spacing w:line="300" w:lineRule="auto"/>
        <w:jc w:val="both"/>
        <w:rPr>
          <w:rFonts w:ascii="Garamond" w:hAnsi="Garamond"/>
          <w:b w:val="0"/>
          <w:bCs/>
          <w:sz w:val="24"/>
        </w:rPr>
      </w:pPr>
    </w:p>
    <w:p w:rsidR="009331B1" w:rsidRPr="005951AE" w:rsidRDefault="009331B1" w:rsidP="00E71CEC">
      <w:pPr>
        <w:pStyle w:val="Title"/>
        <w:spacing w:line="300" w:lineRule="auto"/>
        <w:jc w:val="both"/>
        <w:rPr>
          <w:rFonts w:ascii="Garamond" w:hAnsi="Garamond"/>
          <w:b w:val="0"/>
          <w:bCs/>
          <w:sz w:val="24"/>
        </w:rPr>
      </w:pPr>
    </w:p>
    <w:p w:rsidR="00E71CEC" w:rsidRDefault="00E71CEC" w:rsidP="00E71CEC">
      <w:pPr>
        <w:pStyle w:val="Title"/>
        <w:spacing w:line="300" w:lineRule="auto"/>
        <w:jc w:val="both"/>
        <w:rPr>
          <w:rFonts w:ascii="Garamond" w:hAnsi="Garamond"/>
          <w:b w:val="0"/>
          <w:bCs/>
          <w:noProof/>
          <w:sz w:val="20"/>
        </w:rPr>
      </w:pPr>
    </w:p>
    <w:p w:rsidR="00E71CEC" w:rsidRDefault="00DF0678" w:rsidP="00E71CEC">
      <w:pPr>
        <w:pStyle w:val="Title"/>
        <w:spacing w:line="300" w:lineRule="auto"/>
        <w:jc w:val="both"/>
        <w:rPr>
          <w:rFonts w:ascii="Garamond" w:hAnsi="Garamond"/>
          <w:b w:val="0"/>
          <w:bCs/>
          <w:sz w:val="24"/>
        </w:rPr>
      </w:pPr>
      <w:r w:rsidRPr="00DF0678">
        <w:rPr>
          <w:rFonts w:ascii="Garamond" w:hAnsi="Garamond"/>
          <w:b w:val="0"/>
          <w:bCs/>
          <w:noProof/>
          <w:sz w:val="20"/>
        </w:rPr>
        <w:lastRenderedPageBreak/>
        <w:pict>
          <v:shapetype id="_x0000_t202" coordsize="21600,21600" o:spt="202" path="m,l,21600r21600,l21600,xe">
            <v:stroke joinstyle="miter"/>
            <v:path gradientshapeok="t" o:connecttype="rect"/>
          </v:shapetype>
          <v:shape id="_x0000_s1026" type="#_x0000_t202" style="position:absolute;left:0;text-align:left;margin-left:85.05pt;margin-top:3.55pt;width:4in;height:23.6pt;z-index:251660288">
            <v:textbox style="mso-next-textbox:#_x0000_s1026">
              <w:txbxContent>
                <w:p w:rsidR="006137DF" w:rsidRDefault="006137DF" w:rsidP="00E71CEC">
                  <w:pPr>
                    <w:jc w:val="center"/>
                    <w:rPr>
                      <w:sz w:val="32"/>
                    </w:rPr>
                  </w:pPr>
                  <w:r>
                    <w:rPr>
                      <w:rFonts w:ascii="Garamond" w:hAnsi="Garamond"/>
                      <w:b/>
                      <w:bCs/>
                      <w:sz w:val="22"/>
                    </w:rPr>
                    <w:t>IF YOU HAVE HAZARDOUS SUBSTANCES</w:t>
                  </w:r>
                </w:p>
                <w:p w:rsidR="006137DF" w:rsidRDefault="006137DF" w:rsidP="00E71CEC">
                  <w:pPr>
                    <w:rPr>
                      <w:sz w:val="32"/>
                    </w:rPr>
                  </w:pPr>
                </w:p>
              </w:txbxContent>
            </v:textbox>
          </v:shape>
        </w:pict>
      </w:r>
    </w:p>
    <w:p w:rsidR="00E71CEC" w:rsidRDefault="00DF0678" w:rsidP="00E71CEC">
      <w:pPr>
        <w:pStyle w:val="Title"/>
        <w:spacing w:line="300" w:lineRule="auto"/>
        <w:jc w:val="both"/>
        <w:rPr>
          <w:rFonts w:ascii="Garamond" w:hAnsi="Garamond"/>
          <w:b w:val="0"/>
          <w:bCs/>
          <w:sz w:val="24"/>
        </w:rPr>
      </w:pPr>
      <w:r w:rsidRPr="00DF0678">
        <w:rPr>
          <w:rFonts w:ascii="Garamond" w:hAnsi="Garamond"/>
          <w:b w:val="0"/>
          <w:bCs/>
          <w:noProof/>
          <w:sz w:val="20"/>
        </w:rPr>
        <w:pict>
          <v:line id="_x0000_s1031" style="position:absolute;left:0;text-align:left;z-index:251665408" from="301.05pt,13.7pt" to="333.45pt,24.5pt">
            <v:stroke endarrow="block"/>
          </v:line>
        </w:pict>
      </w:r>
      <w:r w:rsidRPr="00DF0678">
        <w:rPr>
          <w:rFonts w:ascii="Garamond" w:hAnsi="Garamond"/>
          <w:b w:val="0"/>
          <w:bCs/>
          <w:noProof/>
          <w:sz w:val="20"/>
        </w:rPr>
        <w:pict>
          <v:line id="_x0000_s1030" style="position:absolute;left:0;text-align:left;flip:x;z-index:251664384" from="148.05pt,13.7pt" to="175.05pt,24.5pt">
            <v:stroke endarrow="block"/>
          </v:line>
        </w:pict>
      </w:r>
    </w:p>
    <w:p w:rsidR="00E71CEC" w:rsidRDefault="00DF0678" w:rsidP="00E71CEC">
      <w:pPr>
        <w:pStyle w:val="Title"/>
        <w:spacing w:line="300" w:lineRule="auto"/>
        <w:jc w:val="both"/>
        <w:rPr>
          <w:rFonts w:ascii="Garamond" w:hAnsi="Garamond"/>
          <w:b w:val="0"/>
          <w:bCs/>
          <w:sz w:val="24"/>
        </w:rPr>
      </w:pPr>
      <w:r w:rsidRPr="00DF0678">
        <w:rPr>
          <w:rFonts w:ascii="Garamond" w:hAnsi="Garamond"/>
          <w:b w:val="0"/>
          <w:bCs/>
          <w:noProof/>
          <w:sz w:val="20"/>
        </w:rPr>
        <w:pict>
          <v:rect id="_x0000_s1027" style="position:absolute;left:0;text-align:left;margin-left:-22.95pt;margin-top:5.8pt;width:531pt;height:36pt;z-index:251661312">
            <v:textbox style="mso-next-textbox:#_x0000_s1027">
              <w:txbxContent>
                <w:p w:rsidR="006137DF" w:rsidRDefault="006137DF" w:rsidP="00E71CEC">
                  <w:r>
                    <w:rPr>
                      <w:rFonts w:ascii="Garamond" w:hAnsi="Garamond"/>
                      <w:sz w:val="24"/>
                    </w:rPr>
                    <w:t>TRAIN FOR INCIDENTAL RELEASE CLEAN-UP &amp;  HAZWOPER 1</w:t>
                  </w:r>
                  <w:r>
                    <w:rPr>
                      <w:rFonts w:ascii="Garamond" w:hAnsi="Garamond"/>
                      <w:sz w:val="24"/>
                      <w:vertAlign w:val="superscript"/>
                    </w:rPr>
                    <w:t>ST</w:t>
                  </w:r>
                  <w:r>
                    <w:rPr>
                      <w:rFonts w:ascii="Garamond" w:hAnsi="Garamond"/>
                      <w:sz w:val="24"/>
                    </w:rPr>
                    <w:t xml:space="preserve"> RESPONDER AWARENESS LEVEL FOR EVACUATION AND COMMUNICATION OF SPILL</w:t>
                  </w:r>
                </w:p>
              </w:txbxContent>
            </v:textbox>
          </v:rect>
        </w:pict>
      </w:r>
    </w:p>
    <w:p w:rsidR="00E71CEC" w:rsidRDefault="00E71CEC" w:rsidP="00E71CEC">
      <w:pPr>
        <w:pStyle w:val="Title"/>
        <w:spacing w:line="300" w:lineRule="auto"/>
        <w:jc w:val="both"/>
        <w:rPr>
          <w:rFonts w:ascii="Garamond" w:hAnsi="Garamond"/>
          <w:b w:val="0"/>
          <w:bCs/>
          <w:sz w:val="24"/>
        </w:rPr>
      </w:pPr>
    </w:p>
    <w:p w:rsidR="00E71CEC" w:rsidRDefault="00DF0678" w:rsidP="00E71CEC">
      <w:pPr>
        <w:pStyle w:val="Title"/>
        <w:spacing w:line="300" w:lineRule="auto"/>
        <w:jc w:val="both"/>
        <w:rPr>
          <w:rFonts w:ascii="Garamond" w:hAnsi="Garamond"/>
          <w:b w:val="0"/>
          <w:bCs/>
          <w:sz w:val="24"/>
        </w:rPr>
      </w:pPr>
      <w:r w:rsidRPr="00DF0678">
        <w:rPr>
          <w:rFonts w:ascii="Garamond" w:hAnsi="Garamond"/>
          <w:b w:val="0"/>
          <w:bCs/>
          <w:noProof/>
          <w:sz w:val="20"/>
        </w:rPr>
        <w:pict>
          <v:line id="_x0000_s1035" style="position:absolute;left:0;text-align:left;z-index:251669504" from="301.05pt,8.05pt" to="329.85pt,29.65pt">
            <v:stroke endarrow="block"/>
          </v:line>
        </w:pict>
      </w:r>
      <w:r w:rsidRPr="00DF0678">
        <w:rPr>
          <w:rFonts w:ascii="Garamond" w:hAnsi="Garamond"/>
          <w:b w:val="0"/>
          <w:bCs/>
          <w:noProof/>
          <w:sz w:val="20"/>
        </w:rPr>
        <w:pict>
          <v:line id="_x0000_s1032" style="position:absolute;left:0;text-align:left;flip:x;z-index:251666432" from="94.05pt,8.05pt" to="130.05pt,22.65pt">
            <v:stroke endarrow="block"/>
          </v:line>
        </w:pict>
      </w:r>
    </w:p>
    <w:p w:rsidR="00E71CEC" w:rsidRDefault="00DF0678" w:rsidP="00E71CEC">
      <w:pPr>
        <w:pStyle w:val="Title"/>
        <w:spacing w:line="300" w:lineRule="auto"/>
        <w:jc w:val="both"/>
        <w:rPr>
          <w:rFonts w:ascii="Garamond" w:hAnsi="Garamond"/>
          <w:b w:val="0"/>
          <w:bCs/>
          <w:sz w:val="24"/>
        </w:rPr>
      </w:pPr>
      <w:r w:rsidRPr="00DF0678">
        <w:rPr>
          <w:rFonts w:ascii="Garamond" w:hAnsi="Garamond"/>
          <w:b w:val="0"/>
          <w:bCs/>
          <w:noProof/>
          <w:sz w:val="20"/>
        </w:rPr>
        <w:pict>
          <v:rect id="_x0000_s1034" style="position:absolute;left:0;text-align:left;margin-left:229.05pt;margin-top:9.2pt;width:279pt;height:27pt;z-index:251668480">
            <v:textbox style="mso-next-textbox:#_x0000_s1034">
              <w:txbxContent>
                <w:p w:rsidR="006137DF" w:rsidRDefault="006137DF" w:rsidP="00E71CEC">
                  <w:pPr>
                    <w:pStyle w:val="BodyText2"/>
                    <w:rPr>
                      <w:rFonts w:ascii="Garamond" w:hAnsi="Garamond"/>
                    </w:rPr>
                  </w:pPr>
                  <w:r>
                    <w:rPr>
                      <w:rFonts w:ascii="Garamond" w:hAnsi="Garamond"/>
                    </w:rPr>
                    <w:t>HAZWOPER EMERGENCY RESPONSE RELEASE</w:t>
                  </w:r>
                </w:p>
              </w:txbxContent>
            </v:textbox>
          </v:rect>
        </w:pict>
      </w:r>
      <w:r w:rsidRPr="00DF0678">
        <w:rPr>
          <w:rFonts w:ascii="Garamond" w:hAnsi="Garamond"/>
          <w:b w:val="0"/>
          <w:bCs/>
          <w:noProof/>
          <w:sz w:val="20"/>
        </w:rPr>
        <w:pict>
          <v:rect id="_x0000_s1028" style="position:absolute;left:0;text-align:left;margin-left:-22.95pt;margin-top:9.2pt;width:198pt;height:27pt;z-index:251662336">
            <v:textbox style="mso-next-textbox:#_x0000_s1028">
              <w:txbxContent>
                <w:p w:rsidR="006137DF" w:rsidRDefault="006137DF" w:rsidP="00E71CEC">
                  <w:r>
                    <w:rPr>
                      <w:rFonts w:ascii="Garamond" w:hAnsi="Garamond"/>
                      <w:sz w:val="24"/>
                    </w:rPr>
                    <w:t>INCIDENTAL RELEASE</w:t>
                  </w:r>
                  <w:r>
                    <w:t xml:space="preserve"> OCCURS</w:t>
                  </w:r>
                </w:p>
              </w:txbxContent>
            </v:textbox>
          </v:rect>
        </w:pict>
      </w:r>
    </w:p>
    <w:p w:rsidR="00E71CEC" w:rsidRDefault="00E71CEC" w:rsidP="00E71CEC">
      <w:pPr>
        <w:pStyle w:val="Title"/>
        <w:spacing w:line="300" w:lineRule="auto"/>
        <w:jc w:val="both"/>
        <w:rPr>
          <w:rFonts w:ascii="Garamond" w:hAnsi="Garamond"/>
          <w:b w:val="0"/>
          <w:bCs/>
          <w:sz w:val="24"/>
        </w:rPr>
      </w:pPr>
    </w:p>
    <w:p w:rsidR="00E71CEC" w:rsidRDefault="00DF0678" w:rsidP="00E71CEC">
      <w:pPr>
        <w:pStyle w:val="Title"/>
        <w:spacing w:line="300" w:lineRule="auto"/>
        <w:jc w:val="both"/>
        <w:rPr>
          <w:rFonts w:ascii="Garamond" w:hAnsi="Garamond"/>
          <w:b w:val="0"/>
          <w:bCs/>
          <w:sz w:val="24"/>
        </w:rPr>
      </w:pPr>
      <w:r w:rsidRPr="00DF0678">
        <w:rPr>
          <w:rFonts w:ascii="Garamond" w:hAnsi="Garamond"/>
          <w:b w:val="0"/>
          <w:bCs/>
          <w:noProof/>
          <w:sz w:val="20"/>
        </w:rPr>
        <w:pict>
          <v:line id="_x0000_s1033" style="position:absolute;left:0;text-align:left;flip:x;z-index:251667456" from="76.05pt,2.45pt" to="85.05pt,20.45pt">
            <v:stroke endarrow="block"/>
          </v:line>
        </w:pict>
      </w:r>
      <w:r w:rsidRPr="00DF0678">
        <w:rPr>
          <w:rFonts w:ascii="Garamond" w:hAnsi="Garamond"/>
          <w:b w:val="0"/>
          <w:bCs/>
          <w:noProof/>
          <w:sz w:val="20"/>
        </w:rPr>
        <w:pict>
          <v:line id="_x0000_s1037" style="position:absolute;left:0;text-align:left;z-index:251671552" from="337.05pt,2.45pt" to="346.05pt,22.7pt">
            <v:stroke endarrow="block"/>
          </v:line>
        </w:pict>
      </w:r>
    </w:p>
    <w:p w:rsidR="00E71CEC" w:rsidRDefault="00DF0678" w:rsidP="00E71CEC">
      <w:pPr>
        <w:pStyle w:val="Title"/>
        <w:spacing w:line="300" w:lineRule="auto"/>
        <w:jc w:val="both"/>
        <w:rPr>
          <w:rFonts w:ascii="Garamond" w:hAnsi="Garamond"/>
          <w:b w:val="0"/>
          <w:bCs/>
          <w:sz w:val="24"/>
        </w:rPr>
      </w:pPr>
      <w:r w:rsidRPr="00DF0678">
        <w:rPr>
          <w:rFonts w:ascii="Garamond" w:hAnsi="Garamond"/>
          <w:b w:val="0"/>
          <w:bCs/>
          <w:noProof/>
          <w:sz w:val="20"/>
        </w:rPr>
        <w:pict>
          <v:rect id="_x0000_s1036" style="position:absolute;left:0;text-align:left;margin-left:256.05pt;margin-top:3.55pt;width:252pt;height:54pt;z-index:251670528">
            <v:textbox style="mso-next-textbox:#_x0000_s1036">
              <w:txbxContent>
                <w:p w:rsidR="006137DF" w:rsidRDefault="006137DF" w:rsidP="00E71CEC">
                  <w:pPr>
                    <w:pStyle w:val="BodyText2"/>
                    <w:rPr>
                      <w:rFonts w:ascii="Garamond" w:hAnsi="Garamond"/>
                    </w:rPr>
                  </w:pPr>
                  <w:r>
                    <w:rPr>
                      <w:rFonts w:ascii="Garamond" w:hAnsi="Garamond"/>
                    </w:rPr>
                    <w:t>EVACUATE AS REQUIRED BY EMERGENCY ACTION PLAN &amp; CONTACT EH&amp;S EMERGENCY RESPONSE TEAM</w:t>
                  </w:r>
                </w:p>
              </w:txbxContent>
            </v:textbox>
          </v:rect>
        </w:pict>
      </w:r>
      <w:r w:rsidRPr="00DF0678">
        <w:rPr>
          <w:rFonts w:ascii="Garamond" w:hAnsi="Garamond"/>
          <w:b w:val="0"/>
          <w:bCs/>
          <w:noProof/>
          <w:sz w:val="20"/>
        </w:rPr>
        <w:pict>
          <v:rect id="_x0000_s1029" style="position:absolute;left:0;text-align:left;margin-left:-22.95pt;margin-top:3.55pt;width:198pt;height:45pt;z-index:251663360">
            <v:textbox style="mso-next-textbox:#_x0000_s1029">
              <w:txbxContent>
                <w:p w:rsidR="006137DF" w:rsidRDefault="006137DF" w:rsidP="00E71CEC">
                  <w:pPr>
                    <w:pStyle w:val="BodyText2"/>
                    <w:rPr>
                      <w:rFonts w:ascii="Garamond" w:hAnsi="Garamond"/>
                    </w:rPr>
                  </w:pPr>
                  <w:r>
                    <w:rPr>
                      <w:rFonts w:ascii="Garamond" w:hAnsi="Garamond"/>
                    </w:rPr>
                    <w:t>CLEAN-UP SPILL AS PER HAZCOM STANDARD OR OSHA LAB STANDARD</w:t>
                  </w:r>
                </w:p>
              </w:txbxContent>
            </v:textbox>
          </v:rect>
        </w:pict>
      </w:r>
    </w:p>
    <w:p w:rsidR="00E71CEC" w:rsidRDefault="00E71CEC" w:rsidP="00E71CEC">
      <w:pPr>
        <w:pStyle w:val="Title"/>
        <w:spacing w:line="300" w:lineRule="auto"/>
        <w:jc w:val="both"/>
        <w:rPr>
          <w:rFonts w:ascii="Garamond" w:hAnsi="Garamond"/>
          <w:b w:val="0"/>
          <w:bCs/>
          <w:sz w:val="24"/>
        </w:rPr>
      </w:pPr>
    </w:p>
    <w:p w:rsidR="00E71CEC" w:rsidRDefault="00E71CEC" w:rsidP="00E71CEC">
      <w:pPr>
        <w:pStyle w:val="Title"/>
        <w:spacing w:line="300" w:lineRule="auto"/>
        <w:jc w:val="both"/>
        <w:rPr>
          <w:rFonts w:ascii="Garamond" w:hAnsi="Garamond"/>
          <w:b w:val="0"/>
          <w:bCs/>
          <w:sz w:val="24"/>
        </w:rPr>
      </w:pPr>
    </w:p>
    <w:p w:rsidR="00E71CEC" w:rsidRDefault="00E71CEC" w:rsidP="00E71CEC">
      <w:pPr>
        <w:autoSpaceDE w:val="0"/>
        <w:autoSpaceDN w:val="0"/>
        <w:adjustRightInd w:val="0"/>
        <w:spacing w:line="300" w:lineRule="auto"/>
        <w:jc w:val="both"/>
        <w:rPr>
          <w:rFonts w:ascii="Garamond" w:hAnsi="Garamond"/>
          <w:bCs/>
          <w:i/>
          <w:sz w:val="24"/>
        </w:rPr>
      </w:pPr>
    </w:p>
    <w:p w:rsidR="00E71CEC" w:rsidRDefault="00E71CEC" w:rsidP="00E71CEC">
      <w:pPr>
        <w:autoSpaceDE w:val="0"/>
        <w:autoSpaceDN w:val="0"/>
        <w:adjustRightInd w:val="0"/>
        <w:spacing w:line="300" w:lineRule="auto"/>
        <w:jc w:val="both"/>
        <w:rPr>
          <w:rFonts w:ascii="Garamond" w:hAnsi="Garamond"/>
          <w:iCs/>
          <w:sz w:val="24"/>
        </w:rPr>
      </w:pPr>
    </w:p>
    <w:p w:rsidR="00E71CEC" w:rsidRDefault="00E71CEC" w:rsidP="00E71CEC">
      <w:pPr>
        <w:autoSpaceDE w:val="0"/>
        <w:autoSpaceDN w:val="0"/>
        <w:adjustRightInd w:val="0"/>
        <w:spacing w:line="300" w:lineRule="auto"/>
        <w:jc w:val="both"/>
        <w:rPr>
          <w:rFonts w:ascii="Garamond" w:hAnsi="Garamond"/>
          <w:i/>
          <w:sz w:val="24"/>
        </w:rPr>
      </w:pPr>
      <w:r>
        <w:rPr>
          <w:rFonts w:ascii="Garamond" w:hAnsi="Garamond"/>
          <w:iCs/>
          <w:sz w:val="24"/>
        </w:rPr>
        <w:t>Should an incidental spill occur, the following procedures will be followed immediately upon discovery:</w:t>
      </w:r>
    </w:p>
    <w:p w:rsidR="00E71CEC" w:rsidRDefault="00E71CEC" w:rsidP="00E71CEC">
      <w:pPr>
        <w:pStyle w:val="BodyText3"/>
        <w:spacing w:line="300" w:lineRule="auto"/>
        <w:jc w:val="both"/>
        <w:rPr>
          <w:rFonts w:ascii="Garamond" w:hAnsi="Garamond" w:cs="Arial"/>
          <w:bCs/>
          <w:i w:val="0"/>
          <w:u w:val="single"/>
        </w:rPr>
      </w:pPr>
    </w:p>
    <w:p w:rsidR="00E71CEC" w:rsidRDefault="00E71CEC" w:rsidP="00E71CEC">
      <w:pPr>
        <w:pStyle w:val="BodyText3"/>
        <w:numPr>
          <w:ilvl w:val="0"/>
          <w:numId w:val="1"/>
        </w:numPr>
        <w:spacing w:line="300" w:lineRule="auto"/>
        <w:ind w:left="720"/>
        <w:jc w:val="both"/>
        <w:rPr>
          <w:rFonts w:ascii="Garamond" w:hAnsi="Garamond" w:cs="Arial"/>
          <w:i w:val="0"/>
        </w:rPr>
      </w:pPr>
      <w:r>
        <w:rPr>
          <w:rFonts w:ascii="Garamond" w:hAnsi="Garamond" w:cs="Arial"/>
          <w:i w:val="0"/>
        </w:rPr>
        <w:t xml:space="preserve">Remove all sources of ignition.  If an ignition source cannot be removed, divert the spilled material away from the ignition source. </w:t>
      </w:r>
    </w:p>
    <w:p w:rsidR="00E71CEC" w:rsidRDefault="00E71CEC" w:rsidP="00E71CEC">
      <w:pPr>
        <w:pStyle w:val="BodyText3"/>
        <w:spacing w:line="300" w:lineRule="auto"/>
        <w:ind w:left="360"/>
        <w:jc w:val="both"/>
        <w:rPr>
          <w:rFonts w:ascii="Garamond" w:hAnsi="Garamond" w:cs="Arial"/>
          <w:i w:val="0"/>
        </w:rPr>
      </w:pPr>
    </w:p>
    <w:p w:rsidR="00E71CEC" w:rsidRDefault="00E71CEC" w:rsidP="00E71CEC">
      <w:pPr>
        <w:pStyle w:val="BodyText3"/>
        <w:numPr>
          <w:ilvl w:val="0"/>
          <w:numId w:val="1"/>
        </w:numPr>
        <w:tabs>
          <w:tab w:val="clear" w:pos="360"/>
          <w:tab w:val="num" w:pos="720"/>
        </w:tabs>
        <w:spacing w:line="300" w:lineRule="auto"/>
        <w:ind w:left="720"/>
        <w:jc w:val="both"/>
        <w:rPr>
          <w:rFonts w:ascii="Garamond" w:hAnsi="Garamond" w:cs="Arial"/>
          <w:i w:val="0"/>
        </w:rPr>
      </w:pPr>
      <w:r>
        <w:rPr>
          <w:rFonts w:ascii="Garamond" w:hAnsi="Garamond" w:cs="Arial"/>
          <w:i w:val="0"/>
        </w:rPr>
        <w:t>Identify the released material and consult the appropriate Manufacturer’s Safety Data Sheet.</w:t>
      </w:r>
    </w:p>
    <w:p w:rsidR="00E71CEC" w:rsidRDefault="00E71CEC" w:rsidP="00E71CEC">
      <w:pPr>
        <w:pStyle w:val="BodyText3"/>
        <w:spacing w:line="300" w:lineRule="auto"/>
        <w:ind w:left="360"/>
        <w:jc w:val="both"/>
        <w:rPr>
          <w:rFonts w:ascii="Garamond" w:hAnsi="Garamond" w:cs="Arial"/>
          <w:i w:val="0"/>
        </w:rPr>
      </w:pPr>
    </w:p>
    <w:p w:rsidR="00E71CEC" w:rsidRDefault="00E71CEC" w:rsidP="00E71CEC">
      <w:pPr>
        <w:pStyle w:val="BodyText3"/>
        <w:numPr>
          <w:ilvl w:val="0"/>
          <w:numId w:val="1"/>
        </w:numPr>
        <w:tabs>
          <w:tab w:val="clear" w:pos="360"/>
          <w:tab w:val="num" w:pos="720"/>
        </w:tabs>
        <w:spacing w:line="300" w:lineRule="auto"/>
        <w:ind w:left="720"/>
        <w:jc w:val="both"/>
        <w:rPr>
          <w:rFonts w:ascii="Garamond" w:hAnsi="Garamond" w:cs="Arial"/>
          <w:i w:val="0"/>
        </w:rPr>
      </w:pPr>
      <w:r>
        <w:rPr>
          <w:rFonts w:ascii="Garamond" w:hAnsi="Garamond" w:cs="Arial"/>
          <w:i w:val="0"/>
        </w:rPr>
        <w:t xml:space="preserve">Report the spill immediately to </w:t>
      </w:r>
      <w:r w:rsidR="005868BE">
        <w:rPr>
          <w:rFonts w:ascii="Garamond" w:hAnsi="Garamond" w:cs="Arial"/>
          <w:i w:val="0"/>
        </w:rPr>
        <w:t xml:space="preserve">Environmental Health &amp; Safety or </w:t>
      </w:r>
      <w:r>
        <w:rPr>
          <w:rFonts w:ascii="Garamond" w:hAnsi="Garamond" w:cs="Arial"/>
          <w:i w:val="0"/>
        </w:rPr>
        <w:t xml:space="preserve">University Police.  If the spill presents an immediate danger to human life, evacuate the building and contact </w:t>
      </w:r>
      <w:r w:rsidR="005868BE">
        <w:rPr>
          <w:rFonts w:ascii="Garamond" w:hAnsi="Garamond" w:cs="Arial"/>
          <w:i w:val="0"/>
        </w:rPr>
        <w:t>South Bend</w:t>
      </w:r>
      <w:r>
        <w:rPr>
          <w:rFonts w:ascii="Garamond" w:hAnsi="Garamond" w:cs="Arial"/>
          <w:i w:val="0"/>
        </w:rPr>
        <w:t xml:space="preserve"> Fire Department.</w:t>
      </w:r>
    </w:p>
    <w:p w:rsidR="00E71CEC" w:rsidRDefault="00E71CEC" w:rsidP="00E71CEC">
      <w:pPr>
        <w:pStyle w:val="BodyText3"/>
        <w:spacing w:line="300" w:lineRule="auto"/>
        <w:ind w:left="360"/>
        <w:jc w:val="both"/>
        <w:rPr>
          <w:rFonts w:ascii="Garamond" w:hAnsi="Garamond" w:cs="Arial"/>
          <w:i w:val="0"/>
        </w:rPr>
      </w:pPr>
    </w:p>
    <w:p w:rsidR="00E71CEC" w:rsidRDefault="00E71CEC" w:rsidP="00E71CEC">
      <w:pPr>
        <w:pStyle w:val="BodyText3"/>
        <w:numPr>
          <w:ilvl w:val="0"/>
          <w:numId w:val="1"/>
        </w:numPr>
        <w:tabs>
          <w:tab w:val="clear" w:pos="360"/>
          <w:tab w:val="num" w:pos="720"/>
        </w:tabs>
        <w:spacing w:line="300" w:lineRule="auto"/>
        <w:ind w:left="720"/>
        <w:jc w:val="both"/>
        <w:rPr>
          <w:rFonts w:ascii="Garamond" w:hAnsi="Garamond" w:cs="Arial"/>
          <w:i w:val="0"/>
        </w:rPr>
      </w:pPr>
      <w:r>
        <w:rPr>
          <w:rFonts w:ascii="Garamond" w:hAnsi="Garamond" w:cs="Arial"/>
          <w:i w:val="0"/>
        </w:rPr>
        <w:t>If the spill does not present an immediate danger to human life, contain spill with absorbent material, spill pads, spill socks, or other containment equipment available.</w:t>
      </w:r>
    </w:p>
    <w:p w:rsidR="00E71CEC" w:rsidRDefault="00E71CEC" w:rsidP="00E71CEC">
      <w:pPr>
        <w:pStyle w:val="BodyText3"/>
        <w:spacing w:line="300" w:lineRule="auto"/>
        <w:ind w:left="360"/>
        <w:jc w:val="both"/>
        <w:rPr>
          <w:rFonts w:ascii="Garamond" w:hAnsi="Garamond" w:cs="Arial"/>
          <w:i w:val="0"/>
        </w:rPr>
      </w:pPr>
    </w:p>
    <w:p w:rsidR="00E71CEC" w:rsidRDefault="00E71CEC" w:rsidP="00E71CEC">
      <w:pPr>
        <w:pStyle w:val="BodyText3"/>
        <w:numPr>
          <w:ilvl w:val="0"/>
          <w:numId w:val="1"/>
        </w:numPr>
        <w:tabs>
          <w:tab w:val="clear" w:pos="360"/>
          <w:tab w:val="num" w:pos="720"/>
        </w:tabs>
        <w:spacing w:line="300" w:lineRule="auto"/>
        <w:ind w:left="720"/>
        <w:jc w:val="both"/>
        <w:rPr>
          <w:rFonts w:ascii="Garamond" w:hAnsi="Garamond" w:cs="Arial"/>
          <w:i w:val="0"/>
        </w:rPr>
      </w:pPr>
      <w:r>
        <w:rPr>
          <w:rFonts w:ascii="Garamond" w:hAnsi="Garamond" w:cs="Arial"/>
          <w:i w:val="0"/>
        </w:rPr>
        <w:t xml:space="preserve">If the amount of spilled material is minimal and incidental, absorb and containerize and contact </w:t>
      </w:r>
      <w:r w:rsidR="005868BE">
        <w:rPr>
          <w:rFonts w:ascii="Garamond" w:hAnsi="Garamond" w:cs="Arial"/>
          <w:i w:val="0"/>
        </w:rPr>
        <w:t xml:space="preserve">Environmental Health &amp; Safety or </w:t>
      </w:r>
      <w:r>
        <w:rPr>
          <w:rFonts w:ascii="Garamond" w:hAnsi="Garamond" w:cs="Arial"/>
          <w:i w:val="0"/>
        </w:rPr>
        <w:t>University Police regarding proper disposal methods.</w:t>
      </w:r>
    </w:p>
    <w:p w:rsidR="00E71CEC" w:rsidRDefault="00E71CEC" w:rsidP="00E71CEC">
      <w:pPr>
        <w:pStyle w:val="BodyText3"/>
        <w:spacing w:line="300" w:lineRule="auto"/>
        <w:ind w:left="360"/>
        <w:jc w:val="both"/>
        <w:rPr>
          <w:rFonts w:ascii="Garamond" w:hAnsi="Garamond" w:cs="Arial"/>
          <w:i w:val="0"/>
        </w:rPr>
      </w:pPr>
    </w:p>
    <w:p w:rsidR="00E71CEC" w:rsidRDefault="00E71CEC" w:rsidP="00E71CEC">
      <w:pPr>
        <w:pStyle w:val="BodyText3"/>
        <w:numPr>
          <w:ilvl w:val="0"/>
          <w:numId w:val="1"/>
        </w:numPr>
        <w:tabs>
          <w:tab w:val="clear" w:pos="360"/>
          <w:tab w:val="num" w:pos="720"/>
        </w:tabs>
        <w:spacing w:line="300" w:lineRule="auto"/>
        <w:ind w:left="720"/>
        <w:jc w:val="both"/>
        <w:rPr>
          <w:rFonts w:ascii="Garamond" w:hAnsi="Garamond" w:cs="Arial"/>
          <w:i w:val="0"/>
        </w:rPr>
      </w:pPr>
      <w:r>
        <w:rPr>
          <w:rFonts w:ascii="Garamond" w:hAnsi="Garamond" w:cs="Arial"/>
          <w:i w:val="0"/>
        </w:rPr>
        <w:t>If the amount of spilled material is large or non-incidental, contain it as much as possible, contact</w:t>
      </w:r>
      <w:r w:rsidR="005868BE">
        <w:rPr>
          <w:rFonts w:ascii="Garamond" w:hAnsi="Garamond" w:cs="Arial"/>
          <w:i w:val="0"/>
        </w:rPr>
        <w:t xml:space="preserve"> Environmental Health &amp; Safety or</w:t>
      </w:r>
      <w:r>
        <w:rPr>
          <w:rFonts w:ascii="Garamond" w:hAnsi="Garamond" w:cs="Arial"/>
          <w:i w:val="0"/>
        </w:rPr>
        <w:t xml:space="preserve"> University Police, and monitor the area until trained response personnel arrive. Should any spill be deemed non-incidental, it must be considered a ‘hazardous waste release’ which will then require an official response </w:t>
      </w:r>
      <w:r w:rsidRPr="00997E0F">
        <w:rPr>
          <w:rFonts w:ascii="Garamond" w:hAnsi="Garamond" w:cs="Arial"/>
          <w:i w:val="0"/>
        </w:rPr>
        <w:t xml:space="preserve">by the </w:t>
      </w:r>
      <w:r w:rsidR="005868BE">
        <w:rPr>
          <w:rFonts w:ascii="Garamond" w:hAnsi="Garamond" w:cs="Arial"/>
          <w:i w:val="0"/>
        </w:rPr>
        <w:t>South Bend</w:t>
      </w:r>
      <w:r w:rsidRPr="00997E0F">
        <w:rPr>
          <w:rFonts w:ascii="Garamond" w:hAnsi="Garamond" w:cs="Arial"/>
          <w:i w:val="0"/>
        </w:rPr>
        <w:t xml:space="preserve"> Fire Department</w:t>
      </w:r>
      <w:r>
        <w:rPr>
          <w:rFonts w:ascii="Garamond" w:hAnsi="Garamond" w:cs="Arial"/>
          <w:i w:val="0"/>
        </w:rPr>
        <w:t xml:space="preserve"> only. </w:t>
      </w:r>
    </w:p>
    <w:p w:rsidR="00E71CEC" w:rsidRDefault="00E71CEC" w:rsidP="00E71CEC">
      <w:pPr>
        <w:pStyle w:val="BodyText3"/>
        <w:spacing w:line="300" w:lineRule="auto"/>
        <w:jc w:val="both"/>
        <w:rPr>
          <w:rFonts w:ascii="Garamond" w:hAnsi="Garamond" w:cs="Arial"/>
          <w:i w:val="0"/>
        </w:rPr>
      </w:pPr>
    </w:p>
    <w:p w:rsidR="00E71CEC" w:rsidRPr="00595B90" w:rsidRDefault="005868BE" w:rsidP="00E71CEC">
      <w:pPr>
        <w:pStyle w:val="BodyText3"/>
        <w:numPr>
          <w:ilvl w:val="0"/>
          <w:numId w:val="1"/>
        </w:numPr>
        <w:tabs>
          <w:tab w:val="clear" w:pos="360"/>
          <w:tab w:val="num" w:pos="720"/>
        </w:tabs>
        <w:spacing w:line="300" w:lineRule="auto"/>
        <w:ind w:left="720"/>
        <w:jc w:val="both"/>
        <w:rPr>
          <w:rFonts w:ascii="Garamond" w:hAnsi="Garamond" w:cs="Arial"/>
          <w:i w:val="0"/>
        </w:rPr>
      </w:pPr>
      <w:r>
        <w:rPr>
          <w:rFonts w:ascii="Garamond" w:hAnsi="Garamond" w:cs="Arial"/>
          <w:i w:val="0"/>
        </w:rPr>
        <w:lastRenderedPageBreak/>
        <w:t>IUSB</w:t>
      </w:r>
      <w:r w:rsidR="00E71CEC">
        <w:rPr>
          <w:rFonts w:ascii="Garamond" w:hAnsi="Garamond" w:cs="Arial"/>
          <w:i w:val="0"/>
        </w:rPr>
        <w:t xml:space="preserve"> </w:t>
      </w:r>
      <w:r w:rsidR="00E71CEC" w:rsidRPr="00595B90">
        <w:rPr>
          <w:rFonts w:ascii="Garamond" w:hAnsi="Garamond" w:cs="Arial"/>
          <w:i w:val="0"/>
        </w:rPr>
        <w:t xml:space="preserve">utilizes a Hazardous Chemical Waste Contingency Plan which </w:t>
      </w:r>
      <w:r w:rsidR="002424B2">
        <w:rPr>
          <w:rFonts w:ascii="Garamond" w:hAnsi="Garamond" w:cs="Arial"/>
          <w:i w:val="0"/>
        </w:rPr>
        <w:t>has been included in Appendix 8</w:t>
      </w:r>
      <w:r w:rsidR="00E71CEC" w:rsidRPr="00595B90">
        <w:rPr>
          <w:rFonts w:ascii="Garamond" w:hAnsi="Garamond" w:cs="Arial"/>
          <w:i w:val="0"/>
        </w:rPr>
        <w:t>.</w:t>
      </w:r>
    </w:p>
    <w:p w:rsidR="00E71CEC" w:rsidRDefault="00E71CEC" w:rsidP="00E71CEC">
      <w:pPr>
        <w:pStyle w:val="BodyText3"/>
        <w:spacing w:line="300" w:lineRule="auto"/>
        <w:ind w:left="360"/>
        <w:jc w:val="both"/>
        <w:rPr>
          <w:rFonts w:ascii="Garamond" w:hAnsi="Garamond" w:cs="Arial"/>
          <w:i w:val="0"/>
        </w:rPr>
      </w:pPr>
    </w:p>
    <w:p w:rsidR="00E71CEC" w:rsidRDefault="00E71CEC" w:rsidP="00E71CEC">
      <w:pPr>
        <w:pStyle w:val="BodyText3"/>
        <w:numPr>
          <w:ilvl w:val="0"/>
          <w:numId w:val="1"/>
        </w:numPr>
        <w:tabs>
          <w:tab w:val="clear" w:pos="360"/>
          <w:tab w:val="num" w:pos="720"/>
        </w:tabs>
        <w:spacing w:line="300" w:lineRule="auto"/>
        <w:ind w:left="720"/>
        <w:jc w:val="both"/>
        <w:rPr>
          <w:rFonts w:ascii="Garamond" w:hAnsi="Garamond" w:cs="Arial"/>
          <w:i w:val="0"/>
        </w:rPr>
      </w:pPr>
      <w:r>
        <w:rPr>
          <w:rFonts w:ascii="Garamond" w:hAnsi="Garamond" w:cs="Arial"/>
          <w:i w:val="0"/>
        </w:rPr>
        <w:t>The SPCC Facility Response Coordinator (I</w:t>
      </w:r>
      <w:r w:rsidR="005868BE">
        <w:rPr>
          <w:rFonts w:ascii="Garamond" w:hAnsi="Garamond" w:cs="Arial"/>
          <w:i w:val="0"/>
        </w:rPr>
        <w:t xml:space="preserve">USB </w:t>
      </w:r>
      <w:r>
        <w:rPr>
          <w:rFonts w:ascii="Garamond" w:hAnsi="Garamond" w:cs="Arial"/>
          <w:i w:val="0"/>
        </w:rPr>
        <w:t xml:space="preserve">EH&amp;S </w:t>
      </w:r>
      <w:r w:rsidR="005868BE">
        <w:rPr>
          <w:rFonts w:ascii="Garamond" w:hAnsi="Garamond" w:cs="Arial"/>
          <w:i w:val="0"/>
        </w:rPr>
        <w:t>Manager</w:t>
      </w:r>
      <w:r>
        <w:rPr>
          <w:rFonts w:ascii="Garamond" w:hAnsi="Garamond" w:cs="Arial"/>
          <w:i w:val="0"/>
        </w:rPr>
        <w:t xml:space="preserve">) will determine if a reportable spill has occurred.  If so, the appropriate notifications will be made to government agencies followed by a written report.  Documentation of spills covered by this plan will be maintained by </w:t>
      </w:r>
      <w:r w:rsidR="005868BE">
        <w:rPr>
          <w:rFonts w:ascii="Garamond" w:hAnsi="Garamond" w:cs="Arial"/>
          <w:i w:val="0"/>
        </w:rPr>
        <w:t>IUSB EH&amp;S</w:t>
      </w:r>
      <w:r>
        <w:rPr>
          <w:rFonts w:ascii="Garamond" w:hAnsi="Garamond" w:cs="Arial"/>
          <w:i w:val="0"/>
        </w:rPr>
        <w:t xml:space="preserve">. State regulations require facilities that spill more than 1,000 gallons of oil (or simply discover a sheen on a surface water body associated with a spill) to report the incident. </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numPr>
          <w:ilvl w:val="0"/>
          <w:numId w:val="1"/>
        </w:numPr>
        <w:tabs>
          <w:tab w:val="clear" w:pos="360"/>
          <w:tab w:val="num" w:pos="720"/>
        </w:tabs>
        <w:spacing w:line="300" w:lineRule="auto"/>
        <w:ind w:left="720"/>
        <w:jc w:val="both"/>
        <w:rPr>
          <w:rFonts w:ascii="Garamond" w:hAnsi="Garamond" w:cs="Arial"/>
          <w:i w:val="0"/>
        </w:rPr>
      </w:pPr>
      <w:r>
        <w:rPr>
          <w:rFonts w:ascii="Garamond" w:hAnsi="Garamond" w:cs="Arial"/>
          <w:i w:val="0"/>
        </w:rPr>
        <w:t>This plan will be reviewed after each covered spill to evaluate its effectiveness in the spill response effort.  If deficiencies are found the plan will be revised.</w:t>
      </w:r>
    </w:p>
    <w:p w:rsidR="00E71CEC" w:rsidRDefault="00E71CEC" w:rsidP="00E71CEC">
      <w:pPr>
        <w:pStyle w:val="BodyText3"/>
        <w:spacing w:line="300" w:lineRule="auto"/>
        <w:jc w:val="both"/>
        <w:rPr>
          <w:rFonts w:ascii="Garamond" w:hAnsi="Garamond" w:cs="Arial"/>
          <w:bCs/>
          <w:iCs w:val="0"/>
          <w:u w:val="single"/>
        </w:rPr>
      </w:pPr>
    </w:p>
    <w:p w:rsidR="00E71CEC" w:rsidRDefault="00E71CEC" w:rsidP="00E71CEC">
      <w:pPr>
        <w:pStyle w:val="BodyText3"/>
        <w:numPr>
          <w:ilvl w:val="0"/>
          <w:numId w:val="1"/>
        </w:numPr>
        <w:tabs>
          <w:tab w:val="clear" w:pos="360"/>
          <w:tab w:val="num" w:pos="720"/>
        </w:tabs>
        <w:spacing w:line="300" w:lineRule="auto"/>
        <w:ind w:left="720"/>
        <w:jc w:val="both"/>
        <w:rPr>
          <w:rFonts w:ascii="Garamond" w:hAnsi="Garamond" w:cs="Arial"/>
          <w:i w:val="0"/>
        </w:rPr>
      </w:pPr>
      <w:r>
        <w:rPr>
          <w:rFonts w:ascii="Garamond" w:hAnsi="Garamond" w:cs="Arial"/>
          <w:i w:val="0"/>
        </w:rPr>
        <w:t>All cleanups in confined spaces must follow standard procedures outlined in the IU</w:t>
      </w:r>
      <w:r w:rsidR="005868BE">
        <w:rPr>
          <w:rFonts w:ascii="Garamond" w:hAnsi="Garamond" w:cs="Arial"/>
          <w:i w:val="0"/>
        </w:rPr>
        <w:t>S</w:t>
      </w:r>
      <w:r>
        <w:rPr>
          <w:rFonts w:ascii="Garamond" w:hAnsi="Garamond" w:cs="Arial"/>
          <w:i w:val="0"/>
        </w:rPr>
        <w:t>B Confined Space Program Manual.</w:t>
      </w:r>
    </w:p>
    <w:p w:rsidR="00E71CEC" w:rsidRDefault="00E71CEC" w:rsidP="00E71CEC">
      <w:pPr>
        <w:pStyle w:val="BodyText3"/>
        <w:spacing w:line="300" w:lineRule="auto"/>
        <w:ind w:left="360"/>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sz w:val="28"/>
        </w:rPr>
      </w:pPr>
      <w:r>
        <w:rPr>
          <w:rFonts w:ascii="Garamond" w:hAnsi="Garamond" w:cs="Arial"/>
          <w:b/>
          <w:i w:val="0"/>
          <w:u w:val="single"/>
        </w:rPr>
        <w:t>Section 7 – Routine Containment Drainage</w:t>
      </w:r>
    </w:p>
    <w:p w:rsidR="00E71CEC" w:rsidRDefault="00E71CEC" w:rsidP="00E71CEC">
      <w:pPr>
        <w:pStyle w:val="BodyText3"/>
        <w:spacing w:line="300" w:lineRule="auto"/>
        <w:jc w:val="both"/>
        <w:rPr>
          <w:rFonts w:ascii="Garamond" w:hAnsi="Garamond" w:cs="Arial"/>
          <w:b/>
          <w:i w:val="0"/>
          <w:u w:val="single"/>
        </w:rPr>
      </w:pPr>
    </w:p>
    <w:p w:rsidR="00E71CEC" w:rsidRDefault="00E71CEC" w:rsidP="00E71CEC">
      <w:pPr>
        <w:pStyle w:val="BodyText3"/>
        <w:spacing w:line="300" w:lineRule="auto"/>
        <w:jc w:val="both"/>
        <w:rPr>
          <w:rFonts w:ascii="Garamond" w:hAnsi="Garamond" w:cs="Arial"/>
          <w:bCs/>
          <w:i w:val="0"/>
        </w:rPr>
      </w:pPr>
      <w:r>
        <w:rPr>
          <w:rFonts w:ascii="Garamond" w:hAnsi="Garamond" w:cs="Arial"/>
          <w:bCs/>
          <w:i w:val="0"/>
        </w:rPr>
        <w:t xml:space="preserve">Exposed containment measures such as dikes can collect rainwater </w:t>
      </w:r>
      <w:r w:rsidR="005868BE">
        <w:rPr>
          <w:rFonts w:ascii="Garamond" w:hAnsi="Garamond" w:cs="Arial"/>
          <w:bCs/>
          <w:i w:val="0"/>
        </w:rPr>
        <w:t>and are routinely drained.  IUSB</w:t>
      </w:r>
      <w:r>
        <w:rPr>
          <w:rFonts w:ascii="Garamond" w:hAnsi="Garamond" w:cs="Arial"/>
          <w:bCs/>
          <w:i w:val="0"/>
        </w:rPr>
        <w:t xml:space="preserve"> personnel are responsible for inspecting collected water for oil sheens.  If no sheen is present, rainwater is drained into sanitary sewers and storm drains.  If a sheen is found, cleanup measures such as booms and absorbents are used to remove free product and are then disposed of properly.  Records of an oil sheen clean-up are recorded and additional tank inspections are made.</w:t>
      </w:r>
    </w:p>
    <w:p w:rsidR="00E71CEC" w:rsidRDefault="00E71CEC" w:rsidP="00E71CEC">
      <w:pPr>
        <w:pStyle w:val="BodyText3"/>
        <w:spacing w:line="300" w:lineRule="auto"/>
        <w:jc w:val="both"/>
        <w:rPr>
          <w:rFonts w:ascii="Garamond" w:hAnsi="Garamond" w:cs="Arial"/>
          <w:bCs/>
          <w:i w:val="0"/>
        </w:rPr>
      </w:pPr>
    </w:p>
    <w:p w:rsidR="00E71CEC" w:rsidRDefault="00E71CEC" w:rsidP="00E71CEC">
      <w:pPr>
        <w:pStyle w:val="BodyText3"/>
        <w:spacing w:line="300" w:lineRule="auto"/>
        <w:jc w:val="both"/>
        <w:rPr>
          <w:rFonts w:ascii="Garamond" w:hAnsi="Garamond" w:cs="Arial"/>
          <w:b/>
          <w:i w:val="0"/>
          <w:u w:val="single"/>
        </w:rPr>
      </w:pPr>
    </w:p>
    <w:p w:rsidR="00E71CEC" w:rsidRDefault="00E71CEC" w:rsidP="00E71CEC">
      <w:pPr>
        <w:pStyle w:val="BodyText3"/>
        <w:spacing w:line="300" w:lineRule="auto"/>
        <w:jc w:val="both"/>
        <w:rPr>
          <w:rFonts w:ascii="Garamond" w:hAnsi="Garamond" w:cs="Arial"/>
          <w:b/>
          <w:i w:val="0"/>
          <w:u w:val="single"/>
        </w:rPr>
      </w:pPr>
      <w:r>
        <w:rPr>
          <w:rFonts w:ascii="Garamond" w:hAnsi="Garamond" w:cs="Arial"/>
          <w:b/>
          <w:i w:val="0"/>
          <w:u w:val="single"/>
        </w:rPr>
        <w:t>Section 8 – Oil Filling / Withdrawal / Overfill Protection</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r>
        <w:rPr>
          <w:rFonts w:ascii="Garamond" w:hAnsi="Garamond" w:cs="Arial"/>
          <w:i w:val="0"/>
        </w:rPr>
        <w:t>All tanks have high level alarms, shut offs, or (at a minimum) gauges to be monitored during filling. Regardless, the following general procedures will be followed while filling ASTs and Emergency Generator tanks:</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numPr>
          <w:ilvl w:val="0"/>
          <w:numId w:val="2"/>
        </w:numPr>
        <w:spacing w:line="300" w:lineRule="auto"/>
        <w:jc w:val="both"/>
        <w:rPr>
          <w:rFonts w:ascii="Garamond" w:hAnsi="Garamond" w:cs="Arial"/>
          <w:i w:val="0"/>
        </w:rPr>
      </w:pPr>
      <w:r>
        <w:rPr>
          <w:rFonts w:ascii="Garamond" w:hAnsi="Garamond" w:cs="Arial"/>
          <w:i w:val="0"/>
        </w:rPr>
        <w:t>No smoking is allowed while unloading combustible or flammable materials.</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numPr>
          <w:ilvl w:val="0"/>
          <w:numId w:val="2"/>
        </w:numPr>
        <w:spacing w:line="300" w:lineRule="auto"/>
        <w:jc w:val="both"/>
        <w:rPr>
          <w:rFonts w:ascii="Garamond" w:hAnsi="Garamond" w:cs="Arial"/>
          <w:i w:val="0"/>
        </w:rPr>
      </w:pPr>
      <w:r>
        <w:rPr>
          <w:rFonts w:ascii="Garamond" w:hAnsi="Garamond" w:cs="Arial"/>
          <w:i w:val="0"/>
        </w:rPr>
        <w:t>Truck engines and emergency generators will be turned off during the unloading process unless used to operate a fuel pump.</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numPr>
          <w:ilvl w:val="0"/>
          <w:numId w:val="2"/>
        </w:numPr>
        <w:spacing w:line="300" w:lineRule="auto"/>
        <w:jc w:val="both"/>
        <w:rPr>
          <w:rFonts w:ascii="Garamond" w:hAnsi="Garamond" w:cs="Arial"/>
          <w:i w:val="0"/>
        </w:rPr>
      </w:pPr>
      <w:r>
        <w:rPr>
          <w:rFonts w:ascii="Garamond" w:hAnsi="Garamond" w:cs="Arial"/>
          <w:i w:val="0"/>
        </w:rPr>
        <w:t>The driver will remain with the vehicle at all times during unloading.</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numPr>
          <w:ilvl w:val="0"/>
          <w:numId w:val="2"/>
        </w:numPr>
        <w:spacing w:line="300" w:lineRule="auto"/>
        <w:jc w:val="both"/>
        <w:rPr>
          <w:rFonts w:ascii="Garamond" w:hAnsi="Garamond" w:cs="Arial"/>
          <w:i w:val="0"/>
        </w:rPr>
      </w:pPr>
      <w:r>
        <w:rPr>
          <w:rFonts w:ascii="Garamond" w:hAnsi="Garamond" w:cs="Arial"/>
          <w:i w:val="0"/>
        </w:rPr>
        <w:lastRenderedPageBreak/>
        <w:t>The entire unloading event will be mon</w:t>
      </w:r>
      <w:r w:rsidR="005704B1">
        <w:rPr>
          <w:rFonts w:ascii="Garamond" w:hAnsi="Garamond" w:cs="Arial"/>
          <w:i w:val="0"/>
        </w:rPr>
        <w:t>itored by truck drivers and IUSB</w:t>
      </w:r>
      <w:r>
        <w:rPr>
          <w:rFonts w:ascii="Garamond" w:hAnsi="Garamond" w:cs="Arial"/>
          <w:i w:val="0"/>
        </w:rPr>
        <w:t xml:space="preserve"> employees to ensure maximum safety.  Both parties will have unobstructed views of the truck and tank throughout the unloading process. If refueling must take place from a remote location, one party will inspect the tank while the other party unloads. The parties must also use radio communication systems during the refueling process.</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numPr>
          <w:ilvl w:val="0"/>
          <w:numId w:val="2"/>
        </w:numPr>
        <w:spacing w:line="300" w:lineRule="auto"/>
        <w:jc w:val="both"/>
        <w:rPr>
          <w:rFonts w:ascii="Garamond" w:hAnsi="Garamond" w:cs="Arial"/>
          <w:i w:val="0"/>
        </w:rPr>
      </w:pPr>
      <w:r>
        <w:rPr>
          <w:rFonts w:ascii="Garamond" w:hAnsi="Garamond" w:cs="Arial"/>
          <w:i w:val="0"/>
        </w:rPr>
        <w:t>Unloading will be preformed only in areas designated for this purpose.</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numPr>
          <w:ilvl w:val="0"/>
          <w:numId w:val="2"/>
        </w:numPr>
        <w:spacing w:line="300" w:lineRule="auto"/>
        <w:jc w:val="both"/>
        <w:rPr>
          <w:rFonts w:ascii="Garamond" w:hAnsi="Garamond" w:cs="Arial"/>
          <w:i w:val="0"/>
        </w:rPr>
      </w:pPr>
      <w:r>
        <w:rPr>
          <w:rFonts w:ascii="Garamond" w:hAnsi="Garamond" w:cs="Arial"/>
          <w:i w:val="0"/>
        </w:rPr>
        <w:t>Unloading shall not begin until tank instruments and/or a visual inspection of fill ports indicate enough volume is available to accept a transfer.  Automatic refill instrument shall be set to 85-90 percent.</w:t>
      </w:r>
    </w:p>
    <w:p w:rsidR="00E71CEC" w:rsidRDefault="00E71CEC" w:rsidP="00E71CEC">
      <w:pPr>
        <w:pStyle w:val="BodyText3"/>
        <w:spacing w:line="300" w:lineRule="auto"/>
        <w:ind w:left="720"/>
        <w:jc w:val="both"/>
        <w:rPr>
          <w:rFonts w:ascii="Garamond" w:hAnsi="Garamond" w:cs="Arial"/>
          <w:bCs/>
          <w:iCs w:val="0"/>
        </w:rPr>
      </w:pPr>
    </w:p>
    <w:p w:rsidR="00E71CEC" w:rsidRDefault="00E71CEC" w:rsidP="00E71CEC">
      <w:pPr>
        <w:pStyle w:val="BodyText3"/>
        <w:numPr>
          <w:ilvl w:val="0"/>
          <w:numId w:val="2"/>
        </w:numPr>
        <w:spacing w:line="300" w:lineRule="auto"/>
        <w:jc w:val="both"/>
        <w:rPr>
          <w:rFonts w:ascii="Garamond" w:hAnsi="Garamond" w:cs="Arial"/>
          <w:i w:val="0"/>
        </w:rPr>
      </w:pPr>
      <w:r>
        <w:rPr>
          <w:rFonts w:ascii="Garamond" w:hAnsi="Garamond" w:cs="Arial"/>
          <w:i w:val="0"/>
        </w:rPr>
        <w:t>Upon the completion of a transfer, all truck valves will be closed and the unloading hose drained back to the storage tank before disconnection by the driver.</w:t>
      </w:r>
    </w:p>
    <w:p w:rsidR="00E71CEC" w:rsidRDefault="00E71CEC" w:rsidP="00E71CEC">
      <w:pPr>
        <w:pStyle w:val="BodyText3"/>
        <w:spacing w:line="300" w:lineRule="auto"/>
        <w:jc w:val="both"/>
        <w:rPr>
          <w:rFonts w:ascii="Garamond" w:hAnsi="Garamond" w:cs="Arial"/>
          <w:b/>
          <w:i w:val="0"/>
          <w:u w:val="single"/>
        </w:rPr>
      </w:pPr>
    </w:p>
    <w:p w:rsidR="00E71CEC" w:rsidRDefault="00E71CEC" w:rsidP="00E71CEC">
      <w:pPr>
        <w:pStyle w:val="BodyText3"/>
        <w:numPr>
          <w:ilvl w:val="0"/>
          <w:numId w:val="2"/>
        </w:numPr>
        <w:spacing w:line="300" w:lineRule="auto"/>
        <w:jc w:val="both"/>
        <w:rPr>
          <w:rFonts w:ascii="Garamond" w:hAnsi="Garamond" w:cs="Arial"/>
          <w:i w:val="0"/>
        </w:rPr>
      </w:pPr>
      <w:r>
        <w:rPr>
          <w:rFonts w:ascii="Garamond" w:hAnsi="Garamond" w:cs="Arial"/>
          <w:i w:val="0"/>
        </w:rPr>
        <w:t>Procedures for addressing spi</w:t>
      </w:r>
      <w:r w:rsidR="005704B1">
        <w:rPr>
          <w:rFonts w:ascii="Garamond" w:hAnsi="Garamond" w:cs="Arial"/>
          <w:i w:val="0"/>
        </w:rPr>
        <w:t>lls will be followed by all IUSB</w:t>
      </w:r>
      <w:r>
        <w:rPr>
          <w:rFonts w:ascii="Garamond" w:hAnsi="Garamond" w:cs="Arial"/>
          <w:i w:val="0"/>
        </w:rPr>
        <w:t xml:space="preserve"> personnel in the unlikely event of a spill.  Any spills or leaks not contained with local equipment will be immediately reported to </w:t>
      </w:r>
      <w:r w:rsidR="005704B1">
        <w:rPr>
          <w:rFonts w:ascii="Garamond" w:hAnsi="Garamond" w:cs="Arial"/>
          <w:i w:val="0"/>
        </w:rPr>
        <w:t xml:space="preserve">Environmental Health &amp; Safety or </w:t>
      </w:r>
      <w:r>
        <w:rPr>
          <w:rFonts w:ascii="Garamond" w:hAnsi="Garamond" w:cs="Arial"/>
          <w:i w:val="0"/>
        </w:rPr>
        <w:t>University Police.</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u w:val="single"/>
        </w:rPr>
      </w:pPr>
    </w:p>
    <w:p w:rsidR="00E71CEC" w:rsidRDefault="00E71CEC" w:rsidP="00E71CEC">
      <w:pPr>
        <w:pStyle w:val="BodyText3"/>
        <w:spacing w:line="300" w:lineRule="auto"/>
        <w:jc w:val="both"/>
        <w:rPr>
          <w:rFonts w:ascii="Garamond" w:hAnsi="Garamond" w:cs="Arial"/>
          <w:b/>
          <w:i w:val="0"/>
          <w:u w:val="single"/>
        </w:rPr>
      </w:pPr>
      <w:r>
        <w:rPr>
          <w:rFonts w:ascii="Garamond" w:hAnsi="Garamond" w:cs="Arial"/>
          <w:b/>
          <w:i w:val="0"/>
          <w:u w:val="single"/>
        </w:rPr>
        <w:t>Section 9 - Inspections and Records</w:t>
      </w:r>
    </w:p>
    <w:p w:rsidR="00E71CEC" w:rsidRDefault="00E71CEC" w:rsidP="00E71CEC">
      <w:pPr>
        <w:pStyle w:val="BodyText3"/>
        <w:spacing w:line="300" w:lineRule="auto"/>
        <w:jc w:val="both"/>
        <w:rPr>
          <w:rFonts w:ascii="Garamond" w:hAnsi="Garamond" w:cs="Arial"/>
          <w:i w:val="0"/>
        </w:rPr>
      </w:pPr>
    </w:p>
    <w:p w:rsidR="00E71CEC" w:rsidRPr="00534831" w:rsidRDefault="00E71CEC" w:rsidP="00E71CEC">
      <w:pPr>
        <w:pStyle w:val="BodyText3"/>
        <w:spacing w:line="300" w:lineRule="auto"/>
        <w:jc w:val="both"/>
        <w:rPr>
          <w:rFonts w:ascii="Garamond" w:hAnsi="Garamond" w:cs="Arial"/>
          <w:i w:val="0"/>
        </w:rPr>
      </w:pPr>
      <w:r>
        <w:rPr>
          <w:rFonts w:ascii="Garamond" w:hAnsi="Garamond" w:cs="Arial"/>
          <w:i w:val="0"/>
        </w:rPr>
        <w:t xml:space="preserve">Monthly inspections are made of the storage tanks by individuals in accordance with the Steel Tank Association’s Standard </w:t>
      </w:r>
      <w:r w:rsidR="002424B2">
        <w:rPr>
          <w:rFonts w:ascii="Garamond" w:hAnsi="Garamond" w:cs="Arial"/>
          <w:i w:val="0"/>
        </w:rPr>
        <w:t>SP001-00 included as Appendix 9</w:t>
      </w:r>
      <w:r>
        <w:rPr>
          <w:rFonts w:ascii="Garamond" w:hAnsi="Garamond" w:cs="Arial"/>
          <w:i w:val="0"/>
        </w:rPr>
        <w:t xml:space="preserve">.  These inspections are documented and kept on file at the </w:t>
      </w:r>
      <w:r w:rsidR="007D0479">
        <w:rPr>
          <w:rFonts w:ascii="Garamond" w:hAnsi="Garamond" w:cs="Arial"/>
          <w:i w:val="0"/>
        </w:rPr>
        <w:t>Facilities Management office</w:t>
      </w:r>
      <w:r>
        <w:rPr>
          <w:rFonts w:ascii="Garamond" w:hAnsi="Garamond" w:cs="Arial"/>
          <w:i w:val="0"/>
        </w:rPr>
        <w:t xml:space="preserve"> along with any manufacturing information and general tank specifications.  The inspections consist of a visual check for signs of leaking and deterioration of the tank, containment area, and associated piping.  The fuel gauge requires an annual inspection.  The fuel gauge on each tank should be removed and checked for an accurate fuel level reading.  Inspections of the emergency generators are performed </w:t>
      </w:r>
      <w:r w:rsidRPr="00997E0F">
        <w:rPr>
          <w:rFonts w:ascii="Garamond" w:hAnsi="Garamond" w:cs="Arial"/>
          <w:i w:val="0"/>
        </w:rPr>
        <w:t xml:space="preserve">by </w:t>
      </w:r>
      <w:r w:rsidR="007D0479">
        <w:rPr>
          <w:rFonts w:ascii="Garamond" w:hAnsi="Garamond" w:cs="Arial"/>
          <w:i w:val="0"/>
        </w:rPr>
        <w:t>Facilities Management</w:t>
      </w:r>
      <w:r w:rsidRPr="00997E0F">
        <w:rPr>
          <w:rFonts w:ascii="Garamond" w:hAnsi="Garamond" w:cs="Arial"/>
          <w:i w:val="0"/>
        </w:rPr>
        <w:t xml:space="preserve"> personnel as well as outside contractors. </w:t>
      </w:r>
      <w:r w:rsidR="00534831">
        <w:rPr>
          <w:rFonts w:ascii="Garamond" w:hAnsi="Garamond" w:cs="Arial"/>
          <w:i w:val="0"/>
        </w:rPr>
        <w:t>Transformers are maintained by AEP</w:t>
      </w:r>
      <w:r w:rsidR="00534831">
        <w:rPr>
          <w:rFonts w:ascii="Garamond" w:hAnsi="Garamond" w:cs="Arial"/>
          <w:i w:val="0"/>
          <w:color w:val="FF0000"/>
        </w:rPr>
        <w:t>.</w:t>
      </w:r>
      <w:r w:rsidRPr="00997E0F">
        <w:rPr>
          <w:rFonts w:ascii="Garamond" w:hAnsi="Garamond" w:cs="Arial"/>
          <w:i w:val="0"/>
        </w:rPr>
        <w:t xml:space="preserve">  Hydraulic elevators are inspected </w:t>
      </w:r>
      <w:r w:rsidR="007D0479">
        <w:rPr>
          <w:rFonts w:ascii="Garamond" w:hAnsi="Garamond" w:cs="Arial"/>
          <w:i w:val="0"/>
        </w:rPr>
        <w:t>by an outside contractor</w:t>
      </w:r>
      <w:r w:rsidRPr="00997E0F">
        <w:rPr>
          <w:rFonts w:ascii="Garamond" w:hAnsi="Garamond" w:cs="Arial"/>
          <w:i w:val="0"/>
        </w:rPr>
        <w:t>. Leaks from elevators are quickly add</w:t>
      </w:r>
      <w:r>
        <w:rPr>
          <w:rFonts w:ascii="Garamond" w:hAnsi="Garamond" w:cs="Arial"/>
          <w:i w:val="0"/>
        </w:rPr>
        <w:t xml:space="preserve">ressed due to equipment failure.  </w:t>
      </w:r>
      <w:r w:rsidRPr="00534831">
        <w:rPr>
          <w:rFonts w:ascii="Garamond" w:hAnsi="Garamond" w:cs="Arial"/>
          <w:i w:val="0"/>
        </w:rPr>
        <w:t>Two forms are included in the plan for</w:t>
      </w:r>
      <w:r w:rsidR="007D0479" w:rsidRPr="00534831">
        <w:rPr>
          <w:rFonts w:ascii="Garamond" w:hAnsi="Garamond" w:cs="Arial"/>
          <w:i w:val="0"/>
        </w:rPr>
        <w:t xml:space="preserve"> use by IUSB</w:t>
      </w:r>
      <w:r w:rsidR="002424B2">
        <w:rPr>
          <w:rFonts w:ascii="Garamond" w:hAnsi="Garamond" w:cs="Arial"/>
          <w:i w:val="0"/>
        </w:rPr>
        <w:t xml:space="preserve"> personnel: Appendix 11</w:t>
      </w:r>
      <w:r w:rsidRPr="00534831">
        <w:rPr>
          <w:rFonts w:ascii="Garamond" w:hAnsi="Garamond" w:cs="Arial"/>
          <w:i w:val="0"/>
        </w:rPr>
        <w:t xml:space="preserve"> Tank</w:t>
      </w:r>
      <w:r w:rsidR="002424B2">
        <w:rPr>
          <w:rFonts w:ascii="Garamond" w:hAnsi="Garamond" w:cs="Arial"/>
          <w:i w:val="0"/>
        </w:rPr>
        <w:t xml:space="preserve"> Inspection Form and Appendix 12</w:t>
      </w:r>
      <w:r w:rsidRPr="00534831">
        <w:rPr>
          <w:rFonts w:ascii="Garamond" w:hAnsi="Garamond" w:cs="Arial"/>
          <w:i w:val="0"/>
        </w:rPr>
        <w:t xml:space="preserve"> Emergency Generator Inspection Form</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p>
    <w:p w:rsidR="009331B1" w:rsidRDefault="009331B1"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rPr>
      </w:pPr>
    </w:p>
    <w:p w:rsidR="00E71CEC" w:rsidRDefault="00E71CEC" w:rsidP="00E71CEC">
      <w:pPr>
        <w:pStyle w:val="BodyText3"/>
        <w:spacing w:line="300" w:lineRule="auto"/>
        <w:jc w:val="both"/>
        <w:rPr>
          <w:rFonts w:ascii="Garamond" w:hAnsi="Garamond" w:cs="Arial"/>
          <w:b/>
          <w:i w:val="0"/>
          <w:u w:val="single"/>
        </w:rPr>
      </w:pPr>
      <w:r>
        <w:rPr>
          <w:rFonts w:ascii="Garamond" w:hAnsi="Garamond" w:cs="Arial"/>
          <w:b/>
          <w:i w:val="0"/>
          <w:u w:val="single"/>
        </w:rPr>
        <w:t>Section 10.0 - Personnel Training</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r>
        <w:rPr>
          <w:rFonts w:ascii="Garamond" w:hAnsi="Garamond" w:cs="Arial"/>
          <w:i w:val="0"/>
        </w:rPr>
        <w:t xml:space="preserve">Workers involved with oil stores on campus have been trained in the safe operation and maintenance of oil-related equipment to eliminate the potential for spills. This training includes familiarization with Material Safety Data Sheets, spill response procedures, inspection methods, oil filling and withdrawal procedures, routine rain water drainage from dikes, and other requirements of this plan. Discharge prevention briefings are performed and documented by </w:t>
      </w:r>
      <w:r w:rsidRPr="008A1D3C">
        <w:rPr>
          <w:rFonts w:ascii="Garamond" w:hAnsi="Garamond" w:cs="Arial"/>
          <w:i w:val="0"/>
        </w:rPr>
        <w:t>the DPD</w:t>
      </w:r>
      <w:r>
        <w:rPr>
          <w:rFonts w:ascii="Garamond" w:hAnsi="Garamond" w:cs="Arial"/>
          <w:i w:val="0"/>
        </w:rPr>
        <w:t xml:space="preserve"> assigned to each department. </w:t>
      </w:r>
      <w:r w:rsidRPr="008A1D3C">
        <w:rPr>
          <w:rFonts w:ascii="Garamond" w:hAnsi="Garamond" w:cs="Arial"/>
          <w:i w:val="0"/>
        </w:rPr>
        <w:t xml:space="preserve">These </w:t>
      </w:r>
      <w:r w:rsidR="008A1D3C" w:rsidRPr="008A1D3C">
        <w:rPr>
          <w:rFonts w:ascii="Garamond" w:hAnsi="Garamond" w:cs="Arial"/>
          <w:i w:val="0"/>
        </w:rPr>
        <w:t xml:space="preserve">records are submitted to </w:t>
      </w:r>
      <w:r w:rsidRPr="008A1D3C">
        <w:rPr>
          <w:rFonts w:ascii="Garamond" w:hAnsi="Garamond" w:cs="Arial"/>
          <w:i w:val="0"/>
        </w:rPr>
        <w:t>EH&amp;S for review on an annual basis.</w:t>
      </w:r>
      <w:r>
        <w:rPr>
          <w:rFonts w:ascii="Garamond" w:hAnsi="Garamond" w:cs="Arial"/>
          <w:i w:val="0"/>
        </w:rPr>
        <w:t xml:space="preserve"> All new personnel will receive training within a reasonable time frame and records of training sessions will be maintained for five years.   S</w:t>
      </w:r>
      <w:r w:rsidR="002424B2">
        <w:rPr>
          <w:rFonts w:ascii="Garamond" w:hAnsi="Garamond" w:cs="Arial"/>
          <w:i w:val="0"/>
        </w:rPr>
        <w:t>ee Appendix 18</w:t>
      </w:r>
      <w:r>
        <w:rPr>
          <w:rFonts w:ascii="Garamond" w:hAnsi="Garamond" w:cs="Arial"/>
          <w:i w:val="0"/>
        </w:rPr>
        <w:t xml:space="preserve"> for Discharge Prevention Briefing form.</w:t>
      </w:r>
    </w:p>
    <w:p w:rsidR="00E71CEC" w:rsidRDefault="00E71CEC" w:rsidP="00E71CEC">
      <w:pPr>
        <w:pStyle w:val="BodyText3"/>
        <w:spacing w:line="300" w:lineRule="auto"/>
        <w:ind w:left="720" w:firstLine="720"/>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rPr>
      </w:pPr>
    </w:p>
    <w:p w:rsidR="00E71CEC" w:rsidRDefault="00E71CEC" w:rsidP="00E71CEC">
      <w:pPr>
        <w:pStyle w:val="BodyText3"/>
        <w:spacing w:line="300" w:lineRule="auto"/>
        <w:jc w:val="both"/>
        <w:rPr>
          <w:rFonts w:ascii="Garamond" w:hAnsi="Garamond" w:cs="Arial"/>
          <w:b/>
          <w:i w:val="0"/>
          <w:u w:val="single"/>
        </w:rPr>
      </w:pPr>
      <w:r>
        <w:rPr>
          <w:rFonts w:ascii="Garamond" w:hAnsi="Garamond" w:cs="Arial"/>
          <w:b/>
          <w:i w:val="0"/>
          <w:u w:val="single"/>
        </w:rPr>
        <w:t>Section 11 - Security</w:t>
      </w:r>
    </w:p>
    <w:p w:rsidR="00E71CEC" w:rsidRDefault="00E71CEC" w:rsidP="00E71CEC">
      <w:pPr>
        <w:pStyle w:val="BodyText3"/>
        <w:spacing w:line="300" w:lineRule="auto"/>
        <w:ind w:left="720"/>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r>
        <w:rPr>
          <w:rFonts w:ascii="Garamond" w:hAnsi="Garamond" w:cs="Arial"/>
          <w:i w:val="0"/>
        </w:rPr>
        <w:t>Indiana University South</w:t>
      </w:r>
      <w:r w:rsidR="00176083">
        <w:rPr>
          <w:rFonts w:ascii="Garamond" w:hAnsi="Garamond" w:cs="Arial"/>
          <w:i w:val="0"/>
        </w:rPr>
        <w:t xml:space="preserve"> Bend</w:t>
      </w:r>
      <w:r>
        <w:rPr>
          <w:rFonts w:ascii="Garamond" w:hAnsi="Garamond" w:cs="Arial"/>
          <w:i w:val="0"/>
        </w:rPr>
        <w:t xml:space="preserve"> maintains its own police department and regular security patrols are made throughout the campus in an effort to protect vital resources. The campus is sufficiently lit to allow for the discovery of any spills during evening hours and to discourage vandalism. The department has the emergency contact list so that any spills after office hours can be addressed promptl</w:t>
      </w:r>
      <w:r w:rsidR="00176083">
        <w:rPr>
          <w:rFonts w:ascii="Garamond" w:hAnsi="Garamond" w:cs="Arial"/>
          <w:i w:val="0"/>
        </w:rPr>
        <w:t>y.  IUSB</w:t>
      </w:r>
      <w:r>
        <w:rPr>
          <w:rFonts w:ascii="Garamond" w:hAnsi="Garamond" w:cs="Arial"/>
          <w:i w:val="0"/>
        </w:rPr>
        <w:t xml:space="preserve">’s </w:t>
      </w:r>
      <w:r w:rsidR="00176083">
        <w:rPr>
          <w:rFonts w:ascii="Garamond" w:hAnsi="Garamond" w:cs="Arial"/>
          <w:i w:val="0"/>
        </w:rPr>
        <w:t>Facilities Management</w:t>
      </w:r>
      <w:r>
        <w:rPr>
          <w:rFonts w:ascii="Garamond" w:hAnsi="Garamond" w:cs="Arial"/>
          <w:i w:val="0"/>
        </w:rPr>
        <w:t xml:space="preserve"> personnel perform routine inspections of all oil containment areas. </w:t>
      </w:r>
    </w:p>
    <w:p w:rsidR="00E71CEC" w:rsidRPr="004F410F" w:rsidRDefault="00E71CEC" w:rsidP="00E71CEC">
      <w:pPr>
        <w:pStyle w:val="BodyText3"/>
        <w:spacing w:line="300" w:lineRule="auto"/>
        <w:jc w:val="both"/>
        <w:rPr>
          <w:rFonts w:ascii="Garamond" w:hAnsi="Garamond" w:cs="Arial"/>
          <w:i w:val="0"/>
        </w:rPr>
      </w:pPr>
      <w:r>
        <w:rPr>
          <w:rFonts w:ascii="Garamond" w:hAnsi="Garamond" w:cs="Arial"/>
          <w:b/>
          <w:i w:val="0"/>
          <w:u w:val="single"/>
        </w:rPr>
        <w:t>Section 12.0 – Waste Disposal</w:t>
      </w:r>
    </w:p>
    <w:p w:rsidR="00E71CEC" w:rsidRDefault="00E71CEC" w:rsidP="00E71CEC">
      <w:pPr>
        <w:pStyle w:val="BodyText3"/>
        <w:spacing w:line="300" w:lineRule="auto"/>
        <w:jc w:val="both"/>
        <w:rPr>
          <w:rFonts w:ascii="Garamond" w:hAnsi="Garamond" w:cs="Arial"/>
          <w:b/>
          <w:i w:val="0"/>
          <w:u w:val="single"/>
        </w:rPr>
      </w:pPr>
    </w:p>
    <w:p w:rsidR="00E71CEC" w:rsidRDefault="00E71CEC" w:rsidP="00E71CEC">
      <w:pPr>
        <w:pStyle w:val="BodyText3"/>
        <w:spacing w:line="300" w:lineRule="auto"/>
        <w:jc w:val="both"/>
        <w:rPr>
          <w:rFonts w:ascii="Garamond" w:hAnsi="Garamond" w:cs="Arial"/>
          <w:i w:val="0"/>
          <w:iCs w:val="0"/>
        </w:rPr>
      </w:pPr>
      <w:r>
        <w:rPr>
          <w:rFonts w:ascii="Garamond" w:hAnsi="Garamond" w:cs="Arial"/>
          <w:i w:val="0"/>
          <w:iCs w:val="0"/>
        </w:rPr>
        <w:t xml:space="preserve">Once spills have been contained, absorbed or segregated from a vulnerable area, they must be disposed of properly.  A disposal determination shall be made by the </w:t>
      </w:r>
      <w:r w:rsidR="00176083">
        <w:rPr>
          <w:rFonts w:ascii="Garamond" w:hAnsi="Garamond" w:cs="Arial"/>
          <w:i w:val="0"/>
          <w:iCs w:val="0"/>
        </w:rPr>
        <w:t>Environmental Health &amp; Safety Department</w:t>
      </w:r>
      <w:r>
        <w:rPr>
          <w:rFonts w:ascii="Garamond" w:hAnsi="Garamond" w:cs="Arial"/>
          <w:i w:val="0"/>
          <w:iCs w:val="0"/>
        </w:rPr>
        <w:t>.  Any free product in a liquid state shall be containerized in waste cans or 55-gallon drums.  Arrangements shall then be made with a hazardous waste contractor for proper pickup and disposal. Any solid materials associated with an oil or fuel spill (except gasoline) such as absorbent pads, pigs, and clay chips are generally not considered hazardous and can be disposed of in typical waste receptacles.  However, solid materials used in the cleanup should also be contained and arrangements made with a hazardous waste contractor for proper pickup and disposal.</w:t>
      </w:r>
    </w:p>
    <w:p w:rsidR="00E71CEC" w:rsidRDefault="00E71CEC" w:rsidP="00E71CEC">
      <w:pPr>
        <w:pStyle w:val="BodyText3"/>
        <w:spacing w:line="300" w:lineRule="auto"/>
        <w:jc w:val="both"/>
        <w:rPr>
          <w:rFonts w:ascii="Garamond" w:hAnsi="Garamond" w:cs="Arial"/>
          <w:b/>
          <w:i w:val="0"/>
          <w:u w:val="single"/>
        </w:rPr>
      </w:pPr>
    </w:p>
    <w:p w:rsidR="00E71CEC" w:rsidRDefault="00E71CEC" w:rsidP="00E71CEC">
      <w:pPr>
        <w:pStyle w:val="BodyText3"/>
        <w:spacing w:line="300" w:lineRule="auto"/>
        <w:jc w:val="both"/>
        <w:rPr>
          <w:rFonts w:ascii="Garamond" w:hAnsi="Garamond" w:cs="Arial"/>
          <w:b/>
          <w:i w:val="0"/>
          <w:u w:val="single"/>
        </w:rPr>
      </w:pPr>
      <w:r>
        <w:rPr>
          <w:rFonts w:ascii="Garamond" w:hAnsi="Garamond" w:cs="Arial"/>
          <w:b/>
          <w:i w:val="0"/>
          <w:u w:val="single"/>
        </w:rPr>
        <w:t>Section 13.0 – Annual Internal Auditing</w:t>
      </w:r>
    </w:p>
    <w:p w:rsidR="00E71CEC" w:rsidRDefault="00E71CEC" w:rsidP="00E71CEC">
      <w:pPr>
        <w:pStyle w:val="BodyText3"/>
        <w:spacing w:line="300" w:lineRule="auto"/>
        <w:jc w:val="both"/>
        <w:rPr>
          <w:rFonts w:ascii="Garamond" w:hAnsi="Garamond" w:cs="Arial"/>
          <w:bCs/>
          <w:i w:val="0"/>
        </w:rPr>
      </w:pPr>
    </w:p>
    <w:p w:rsidR="00E71CEC" w:rsidRDefault="00E71CEC" w:rsidP="00E71CEC">
      <w:pPr>
        <w:pStyle w:val="BodyText3"/>
        <w:spacing w:line="300" w:lineRule="auto"/>
        <w:jc w:val="both"/>
        <w:rPr>
          <w:rFonts w:ascii="Garamond" w:hAnsi="Garamond" w:cs="Arial"/>
          <w:bCs/>
          <w:i w:val="0"/>
        </w:rPr>
      </w:pPr>
      <w:r>
        <w:rPr>
          <w:rFonts w:ascii="Garamond" w:hAnsi="Garamond" w:cs="Arial"/>
          <w:bCs/>
          <w:i w:val="0"/>
        </w:rPr>
        <w:t>Annual internal auditing of all requirements in this plan shall be conducted by EH&amp;S at least</w:t>
      </w:r>
      <w:r w:rsidR="00176083">
        <w:rPr>
          <w:rFonts w:ascii="Garamond" w:hAnsi="Garamond" w:cs="Arial"/>
          <w:bCs/>
          <w:i w:val="0"/>
        </w:rPr>
        <w:t xml:space="preserve"> every five years to ensure IUSB</w:t>
      </w:r>
      <w:r>
        <w:rPr>
          <w:rFonts w:ascii="Garamond" w:hAnsi="Garamond" w:cs="Arial"/>
          <w:bCs/>
          <w:i w:val="0"/>
        </w:rPr>
        <w:t xml:space="preserve"> is in compliance with the SPCC Plan. Findings from these audits will then be used to improve the plan and increase the campus’ ability to eliminate the potential for spills to reach surrounding water bodies.  The SPCC Audit Chec</w:t>
      </w:r>
      <w:r w:rsidR="002424B2">
        <w:rPr>
          <w:rFonts w:ascii="Garamond" w:hAnsi="Garamond" w:cs="Arial"/>
          <w:bCs/>
          <w:i w:val="0"/>
        </w:rPr>
        <w:t>klist is included as Appendix 1</w:t>
      </w:r>
      <w:r>
        <w:rPr>
          <w:rFonts w:ascii="Garamond" w:hAnsi="Garamond" w:cs="Arial"/>
          <w:bCs/>
          <w:i w:val="0"/>
        </w:rPr>
        <w:t>.</w:t>
      </w:r>
    </w:p>
    <w:p w:rsidR="00E71CEC" w:rsidRDefault="00E71CEC" w:rsidP="00E71CEC">
      <w:pPr>
        <w:pStyle w:val="BodyText3"/>
        <w:spacing w:line="300" w:lineRule="auto"/>
        <w:rPr>
          <w:rFonts w:ascii="Garamond" w:hAnsi="Garamond" w:cs="Arial"/>
          <w:b/>
          <w:bCs/>
          <w:i w:val="0"/>
          <w:iCs w:val="0"/>
          <w:u w:val="single"/>
        </w:rPr>
      </w:pPr>
    </w:p>
    <w:p w:rsidR="00E71CEC" w:rsidRDefault="00E71CEC" w:rsidP="00E71CEC">
      <w:pPr>
        <w:pStyle w:val="BodyText3"/>
        <w:spacing w:line="300" w:lineRule="auto"/>
        <w:rPr>
          <w:rFonts w:ascii="Garamond" w:hAnsi="Garamond" w:cs="Arial"/>
          <w:b/>
          <w:i w:val="0"/>
        </w:rPr>
      </w:pPr>
      <w:r>
        <w:rPr>
          <w:rFonts w:ascii="Garamond" w:hAnsi="Garamond" w:cs="Arial"/>
          <w:b/>
          <w:bCs/>
          <w:i w:val="0"/>
          <w:iCs w:val="0"/>
          <w:u w:val="single"/>
        </w:rPr>
        <w:t>Appendix 1</w:t>
      </w:r>
      <w:r>
        <w:rPr>
          <w:rFonts w:ascii="Garamond" w:hAnsi="Garamond" w:cs="Arial"/>
          <w:b/>
          <w:i w:val="0"/>
        </w:rPr>
        <w:t xml:space="preserve">  Oil Transformer List</w:t>
      </w:r>
    </w:p>
    <w:p w:rsidR="00E71CEC" w:rsidRDefault="00E71CEC" w:rsidP="00E71CEC">
      <w:pPr>
        <w:pStyle w:val="BodyText3"/>
        <w:spacing w:line="300" w:lineRule="auto"/>
        <w:rPr>
          <w:rFonts w:ascii="Garamond" w:hAnsi="Garamond" w:cs="Arial"/>
          <w:b/>
          <w:i w:val="0"/>
          <w:u w:val="single"/>
        </w:rPr>
      </w:pPr>
      <w:r w:rsidRPr="007A4DA1">
        <w:rPr>
          <w:rFonts w:ascii="Garamond" w:hAnsi="Garamond" w:cs="Arial"/>
          <w:b/>
          <w:i w:val="0"/>
          <w:u w:val="single"/>
        </w:rPr>
        <w:lastRenderedPageBreak/>
        <w:t>Location</w:t>
      </w:r>
      <w:r w:rsidRPr="007A4DA1">
        <w:rPr>
          <w:rFonts w:ascii="Garamond" w:hAnsi="Garamond" w:cs="Arial"/>
          <w:b/>
          <w:i w:val="0"/>
          <w:u w:val="single"/>
        </w:rPr>
        <w:tab/>
      </w:r>
      <w:r w:rsidRPr="007A4DA1">
        <w:rPr>
          <w:rFonts w:ascii="Garamond" w:hAnsi="Garamond" w:cs="Arial"/>
          <w:b/>
          <w:i w:val="0"/>
          <w:u w:val="single"/>
        </w:rPr>
        <w:tab/>
      </w:r>
      <w:r w:rsidRPr="007A4DA1">
        <w:rPr>
          <w:rFonts w:ascii="Garamond" w:hAnsi="Garamond" w:cs="Arial"/>
          <w:b/>
          <w:i w:val="0"/>
          <w:u w:val="single"/>
        </w:rPr>
        <w:tab/>
      </w:r>
      <w:r w:rsidRPr="007A4DA1">
        <w:rPr>
          <w:rFonts w:ascii="Garamond" w:hAnsi="Garamond" w:cs="Arial"/>
          <w:b/>
          <w:i w:val="0"/>
          <w:u w:val="single"/>
        </w:rPr>
        <w:tab/>
      </w:r>
      <w:r w:rsidRPr="007A4DA1">
        <w:rPr>
          <w:rFonts w:ascii="Garamond" w:hAnsi="Garamond" w:cs="Arial"/>
          <w:b/>
          <w:i w:val="0"/>
          <w:u w:val="single"/>
        </w:rPr>
        <w:tab/>
        <w:t>Gallons of Oil</w:t>
      </w:r>
    </w:p>
    <w:p w:rsidR="00E71CEC" w:rsidRPr="00176083" w:rsidRDefault="00176083" w:rsidP="00E71CEC">
      <w:pPr>
        <w:pStyle w:val="BodyText3"/>
        <w:spacing w:line="300" w:lineRule="auto"/>
        <w:rPr>
          <w:rFonts w:ascii="Garamond" w:hAnsi="Garamond" w:cs="Arial"/>
          <w:i w:val="0"/>
        </w:rPr>
      </w:pPr>
      <w:r w:rsidRPr="00176083">
        <w:rPr>
          <w:rFonts w:ascii="Garamond" w:hAnsi="Garamond" w:cs="Arial"/>
          <w:i w:val="0"/>
        </w:rPr>
        <w:t xml:space="preserve">Northside Hall </w:t>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t>585 (FR3)</w:t>
      </w:r>
    </w:p>
    <w:p w:rsidR="00176083" w:rsidRPr="00176083" w:rsidRDefault="00176083" w:rsidP="00E71CEC">
      <w:pPr>
        <w:pStyle w:val="BodyText3"/>
        <w:spacing w:line="300" w:lineRule="auto"/>
        <w:rPr>
          <w:rFonts w:ascii="Garamond" w:hAnsi="Garamond" w:cs="Arial"/>
          <w:i w:val="0"/>
        </w:rPr>
      </w:pPr>
      <w:r w:rsidRPr="00176083">
        <w:rPr>
          <w:rFonts w:ascii="Garamond" w:hAnsi="Garamond" w:cs="Arial"/>
          <w:i w:val="0"/>
        </w:rPr>
        <w:t>Riverside Hall</w:t>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00D3258F">
        <w:rPr>
          <w:rFonts w:ascii="Garamond" w:hAnsi="Garamond" w:cs="Arial"/>
          <w:i w:val="0"/>
        </w:rPr>
        <w:tab/>
      </w:r>
      <w:r w:rsidRPr="00176083">
        <w:rPr>
          <w:rFonts w:ascii="Garamond" w:hAnsi="Garamond" w:cs="Arial"/>
          <w:i w:val="0"/>
        </w:rPr>
        <w:t>81</w:t>
      </w:r>
    </w:p>
    <w:p w:rsidR="00176083" w:rsidRPr="00176083" w:rsidRDefault="00176083" w:rsidP="00E71CEC">
      <w:pPr>
        <w:pStyle w:val="BodyText3"/>
        <w:spacing w:line="300" w:lineRule="auto"/>
        <w:rPr>
          <w:rFonts w:ascii="Garamond" w:hAnsi="Garamond" w:cs="Arial"/>
          <w:i w:val="0"/>
        </w:rPr>
      </w:pPr>
      <w:r w:rsidRPr="00176083">
        <w:rPr>
          <w:rFonts w:ascii="Garamond" w:hAnsi="Garamond" w:cs="Arial"/>
          <w:i w:val="0"/>
        </w:rPr>
        <w:t>Administration Building</w:t>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t>374</w:t>
      </w:r>
    </w:p>
    <w:p w:rsidR="00176083" w:rsidRPr="00176083" w:rsidRDefault="00176083" w:rsidP="00E71CEC">
      <w:pPr>
        <w:pStyle w:val="BodyText3"/>
        <w:spacing w:line="300" w:lineRule="auto"/>
        <w:rPr>
          <w:rFonts w:ascii="Garamond" w:hAnsi="Garamond" w:cs="Arial"/>
          <w:i w:val="0"/>
        </w:rPr>
      </w:pPr>
      <w:r w:rsidRPr="00176083">
        <w:rPr>
          <w:rFonts w:ascii="Garamond" w:hAnsi="Garamond" w:cs="Arial"/>
          <w:i w:val="0"/>
        </w:rPr>
        <w:t>Schurz Library</w:t>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00D3258F">
        <w:rPr>
          <w:rFonts w:ascii="Garamond" w:hAnsi="Garamond" w:cs="Arial"/>
          <w:i w:val="0"/>
        </w:rPr>
        <w:tab/>
      </w:r>
      <w:r w:rsidRPr="00176083">
        <w:rPr>
          <w:rFonts w:ascii="Garamond" w:hAnsi="Garamond" w:cs="Arial"/>
          <w:i w:val="0"/>
        </w:rPr>
        <w:t>230</w:t>
      </w:r>
    </w:p>
    <w:p w:rsidR="00176083" w:rsidRPr="00176083" w:rsidRDefault="00176083" w:rsidP="00E71CEC">
      <w:pPr>
        <w:pStyle w:val="BodyText3"/>
        <w:spacing w:line="300" w:lineRule="auto"/>
        <w:rPr>
          <w:rFonts w:ascii="Garamond" w:hAnsi="Garamond" w:cs="Arial"/>
          <w:i w:val="0"/>
        </w:rPr>
      </w:pPr>
      <w:r w:rsidRPr="00176083">
        <w:rPr>
          <w:rFonts w:ascii="Garamond" w:hAnsi="Garamond" w:cs="Arial"/>
          <w:i w:val="0"/>
        </w:rPr>
        <w:t>Purdue Technology</w:t>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r>
      <w:r w:rsidRPr="00176083">
        <w:rPr>
          <w:rFonts w:ascii="Garamond" w:hAnsi="Garamond" w:cs="Arial"/>
          <w:i w:val="0"/>
        </w:rPr>
        <w:tab/>
        <w:t>175</w:t>
      </w:r>
    </w:p>
    <w:p w:rsidR="00E71CEC" w:rsidRPr="007A4DA1" w:rsidRDefault="00E71CEC" w:rsidP="00E71CEC">
      <w:pPr>
        <w:pStyle w:val="BodyText3"/>
        <w:spacing w:line="300" w:lineRule="auto"/>
        <w:rPr>
          <w:rFonts w:ascii="Garamond" w:hAnsi="Garamond" w:cs="Arial"/>
        </w:rPr>
      </w:pPr>
    </w:p>
    <w:p w:rsidR="00E71CEC" w:rsidRPr="007A4DA1" w:rsidRDefault="00E71CEC" w:rsidP="00E71CEC">
      <w:pPr>
        <w:pStyle w:val="BodyText3"/>
        <w:spacing w:line="300" w:lineRule="auto"/>
        <w:rPr>
          <w:rFonts w:ascii="Garamond" w:hAnsi="Garamond" w:cs="Arial"/>
        </w:rPr>
      </w:pPr>
    </w:p>
    <w:p w:rsidR="00E71CEC" w:rsidRDefault="00E71CEC" w:rsidP="00E71CEC">
      <w:pPr>
        <w:pStyle w:val="BodyText3"/>
        <w:spacing w:line="300" w:lineRule="auto"/>
        <w:jc w:val="both"/>
        <w:rPr>
          <w:rFonts w:ascii="Garamond" w:hAnsi="Garamond" w:cs="Arial"/>
          <w:u w:val="single"/>
        </w:rPr>
      </w:pPr>
    </w:p>
    <w:p w:rsidR="00E71CEC" w:rsidRDefault="00E71CEC" w:rsidP="00E71CEC">
      <w:pPr>
        <w:pStyle w:val="BodyText3"/>
        <w:spacing w:line="300" w:lineRule="auto"/>
        <w:jc w:val="both"/>
        <w:rPr>
          <w:rFonts w:ascii="Garamond" w:hAnsi="Garamond" w:cs="Arial"/>
          <w:u w:val="single"/>
        </w:rPr>
      </w:pPr>
    </w:p>
    <w:p w:rsidR="00E71CEC" w:rsidRDefault="00E71CEC" w:rsidP="00E71CEC">
      <w:pPr>
        <w:pStyle w:val="BodyText3"/>
        <w:spacing w:line="300" w:lineRule="auto"/>
        <w:rPr>
          <w:rFonts w:ascii="Garamond" w:hAnsi="Garamond" w:cs="Arial"/>
          <w:b/>
          <w:i w:val="0"/>
          <w:u w:val="single"/>
        </w:rPr>
      </w:pPr>
      <w:r>
        <w:rPr>
          <w:rFonts w:ascii="Garamond" w:hAnsi="Garamond" w:cs="Arial"/>
          <w:b/>
          <w:i w:val="0"/>
          <w:u w:val="single"/>
        </w:rPr>
        <w:t>Appendix 2</w:t>
      </w:r>
    </w:p>
    <w:p w:rsidR="00E71CEC" w:rsidRDefault="00E71CEC" w:rsidP="00E71CEC">
      <w:pPr>
        <w:pStyle w:val="BodyText3"/>
        <w:spacing w:line="300" w:lineRule="auto"/>
        <w:jc w:val="both"/>
        <w:rPr>
          <w:rFonts w:ascii="Garamond" w:hAnsi="Garamond" w:cs="Arial"/>
          <w:b/>
          <w:i w:val="0"/>
        </w:rPr>
      </w:pPr>
      <w:r>
        <w:rPr>
          <w:rFonts w:ascii="Garamond" w:hAnsi="Garamond" w:cs="Arial"/>
          <w:b/>
          <w:i w:val="0"/>
        </w:rPr>
        <w:t>Emergency Generator List (photos in Appendix 15)</w:t>
      </w:r>
    </w:p>
    <w:p w:rsidR="00E71CEC" w:rsidRDefault="00E71CEC" w:rsidP="00E71CEC">
      <w:pPr>
        <w:pStyle w:val="BodyText3"/>
        <w:spacing w:line="300" w:lineRule="auto"/>
        <w:rPr>
          <w:rFonts w:ascii="Garamond" w:hAnsi="Garamond" w:cs="Arial"/>
          <w:i w:val="0"/>
        </w:rPr>
      </w:pPr>
      <w:r>
        <w:rPr>
          <w:rFonts w:ascii="Garamond" w:hAnsi="Garamond" w:cs="Arial"/>
          <w:b/>
          <w:i w:val="0"/>
          <w:u w:val="single"/>
        </w:rPr>
        <w:t>Building</w:t>
      </w:r>
      <w:r>
        <w:rPr>
          <w:rFonts w:ascii="Garamond" w:hAnsi="Garamond" w:cs="Arial"/>
          <w:b/>
          <w:i w:val="0"/>
          <w:u w:val="single"/>
        </w:rPr>
        <w:tab/>
      </w:r>
      <w:r>
        <w:rPr>
          <w:rFonts w:ascii="Garamond" w:hAnsi="Garamond" w:cs="Arial"/>
          <w:b/>
          <w:i w:val="0"/>
          <w:u w:val="single"/>
        </w:rPr>
        <w:tab/>
      </w:r>
      <w:r>
        <w:rPr>
          <w:rFonts w:ascii="Garamond" w:hAnsi="Garamond" w:cs="Arial"/>
          <w:b/>
          <w:i w:val="0"/>
          <w:u w:val="single"/>
        </w:rPr>
        <w:tab/>
        <w:t xml:space="preserve">Oil type    </w:t>
      </w:r>
      <w:r>
        <w:rPr>
          <w:rFonts w:ascii="Garamond" w:hAnsi="Garamond" w:cs="Arial"/>
          <w:b/>
          <w:i w:val="0"/>
          <w:u w:val="single"/>
        </w:rPr>
        <w:tab/>
        <w:t xml:space="preserve">       Gallons</w:t>
      </w:r>
    </w:p>
    <w:p w:rsidR="00E71CEC" w:rsidRDefault="00176083" w:rsidP="00E71CEC">
      <w:pPr>
        <w:spacing w:line="300" w:lineRule="auto"/>
        <w:rPr>
          <w:rFonts w:ascii="Garamond" w:hAnsi="Garamond"/>
          <w:iCs/>
          <w:sz w:val="24"/>
        </w:rPr>
      </w:pPr>
      <w:r>
        <w:rPr>
          <w:rFonts w:ascii="Garamond" w:hAnsi="Garamond"/>
          <w:iCs/>
          <w:sz w:val="24"/>
        </w:rPr>
        <w:t>Northside Hall</w:t>
      </w:r>
      <w:r>
        <w:rPr>
          <w:rFonts w:ascii="Garamond" w:hAnsi="Garamond"/>
          <w:iCs/>
          <w:sz w:val="24"/>
        </w:rPr>
        <w:tab/>
      </w:r>
      <w:r>
        <w:rPr>
          <w:rFonts w:ascii="Garamond" w:hAnsi="Garamond"/>
          <w:iCs/>
          <w:sz w:val="24"/>
        </w:rPr>
        <w:tab/>
      </w:r>
      <w:r>
        <w:rPr>
          <w:rFonts w:ascii="Garamond" w:hAnsi="Garamond"/>
          <w:iCs/>
          <w:sz w:val="24"/>
        </w:rPr>
        <w:tab/>
        <w:t>Diesel</w:t>
      </w:r>
      <w:r>
        <w:rPr>
          <w:rFonts w:ascii="Garamond" w:hAnsi="Garamond"/>
          <w:iCs/>
          <w:sz w:val="24"/>
        </w:rPr>
        <w:tab/>
      </w:r>
      <w:r>
        <w:rPr>
          <w:rFonts w:ascii="Garamond" w:hAnsi="Garamond"/>
          <w:iCs/>
          <w:sz w:val="24"/>
        </w:rPr>
        <w:tab/>
      </w:r>
      <w:r>
        <w:rPr>
          <w:rFonts w:ascii="Garamond" w:hAnsi="Garamond"/>
          <w:iCs/>
          <w:sz w:val="24"/>
        </w:rPr>
        <w:tab/>
        <w:t>410</w:t>
      </w:r>
    </w:p>
    <w:p w:rsidR="00176083" w:rsidRDefault="00176083" w:rsidP="00E71CEC">
      <w:pPr>
        <w:spacing w:line="300" w:lineRule="auto"/>
        <w:rPr>
          <w:rFonts w:ascii="Garamond" w:hAnsi="Garamond"/>
          <w:iCs/>
          <w:sz w:val="24"/>
        </w:rPr>
      </w:pPr>
      <w:r>
        <w:rPr>
          <w:rFonts w:ascii="Garamond" w:hAnsi="Garamond"/>
          <w:iCs/>
          <w:sz w:val="24"/>
        </w:rPr>
        <w:t>Education &amp; Arts</w:t>
      </w:r>
      <w:r>
        <w:rPr>
          <w:rFonts w:ascii="Garamond" w:hAnsi="Garamond"/>
          <w:iCs/>
          <w:sz w:val="24"/>
        </w:rPr>
        <w:tab/>
      </w:r>
      <w:r>
        <w:rPr>
          <w:rFonts w:ascii="Garamond" w:hAnsi="Garamond"/>
          <w:iCs/>
          <w:sz w:val="24"/>
        </w:rPr>
        <w:tab/>
        <w:t>Diesel</w:t>
      </w:r>
      <w:r>
        <w:rPr>
          <w:rFonts w:ascii="Garamond" w:hAnsi="Garamond"/>
          <w:iCs/>
          <w:sz w:val="24"/>
        </w:rPr>
        <w:tab/>
      </w:r>
      <w:r>
        <w:rPr>
          <w:rFonts w:ascii="Garamond" w:hAnsi="Garamond"/>
          <w:iCs/>
          <w:sz w:val="24"/>
        </w:rPr>
        <w:tab/>
      </w:r>
      <w:r>
        <w:rPr>
          <w:rFonts w:ascii="Garamond" w:hAnsi="Garamond"/>
          <w:iCs/>
          <w:sz w:val="24"/>
        </w:rPr>
        <w:tab/>
        <w:t>500</w:t>
      </w:r>
    </w:p>
    <w:p w:rsidR="00176083" w:rsidRDefault="00176083" w:rsidP="00E71CEC">
      <w:pPr>
        <w:spacing w:line="300" w:lineRule="auto"/>
        <w:rPr>
          <w:rFonts w:ascii="Garamond" w:hAnsi="Garamond"/>
          <w:iCs/>
          <w:sz w:val="24"/>
        </w:rPr>
      </w:pPr>
      <w:r>
        <w:rPr>
          <w:rFonts w:ascii="Garamond" w:hAnsi="Garamond"/>
          <w:iCs/>
          <w:sz w:val="24"/>
        </w:rPr>
        <w:t>Administration Building</w:t>
      </w:r>
      <w:r>
        <w:rPr>
          <w:rFonts w:ascii="Garamond" w:hAnsi="Garamond"/>
          <w:iCs/>
          <w:sz w:val="24"/>
        </w:rPr>
        <w:tab/>
        <w:t>Diesel</w:t>
      </w:r>
      <w:r>
        <w:rPr>
          <w:rFonts w:ascii="Garamond" w:hAnsi="Garamond"/>
          <w:iCs/>
          <w:sz w:val="24"/>
        </w:rPr>
        <w:tab/>
      </w:r>
      <w:r>
        <w:rPr>
          <w:rFonts w:ascii="Garamond" w:hAnsi="Garamond"/>
          <w:iCs/>
          <w:sz w:val="24"/>
        </w:rPr>
        <w:tab/>
      </w:r>
      <w:r>
        <w:rPr>
          <w:rFonts w:ascii="Garamond" w:hAnsi="Garamond"/>
          <w:iCs/>
          <w:sz w:val="24"/>
        </w:rPr>
        <w:tab/>
        <w:t>125</w:t>
      </w:r>
    </w:p>
    <w:p w:rsidR="00176083" w:rsidRDefault="00176083" w:rsidP="00E71CEC">
      <w:pPr>
        <w:spacing w:line="300" w:lineRule="auto"/>
        <w:rPr>
          <w:rFonts w:ascii="Garamond" w:hAnsi="Garamond"/>
          <w:iCs/>
          <w:sz w:val="24"/>
        </w:rPr>
      </w:pPr>
      <w:r>
        <w:rPr>
          <w:rFonts w:ascii="Garamond" w:hAnsi="Garamond"/>
          <w:iCs/>
          <w:sz w:val="24"/>
        </w:rPr>
        <w:t>Student Activities Center</w:t>
      </w:r>
      <w:r>
        <w:rPr>
          <w:rFonts w:ascii="Garamond" w:hAnsi="Garamond"/>
          <w:iCs/>
          <w:sz w:val="24"/>
        </w:rPr>
        <w:tab/>
        <w:t>Diesel</w:t>
      </w:r>
      <w:r>
        <w:rPr>
          <w:rFonts w:ascii="Garamond" w:hAnsi="Garamond"/>
          <w:iCs/>
          <w:sz w:val="24"/>
        </w:rPr>
        <w:tab/>
      </w:r>
      <w:r>
        <w:rPr>
          <w:rFonts w:ascii="Garamond" w:hAnsi="Garamond"/>
          <w:iCs/>
          <w:sz w:val="24"/>
        </w:rPr>
        <w:tab/>
      </w:r>
      <w:r>
        <w:rPr>
          <w:rFonts w:ascii="Garamond" w:hAnsi="Garamond"/>
          <w:iCs/>
          <w:sz w:val="24"/>
        </w:rPr>
        <w:tab/>
        <w:t>100</w:t>
      </w:r>
    </w:p>
    <w:p w:rsidR="00E71CEC" w:rsidRDefault="00E71CEC" w:rsidP="00E71CEC">
      <w:pPr>
        <w:spacing w:line="300" w:lineRule="auto"/>
        <w:rPr>
          <w:rFonts w:ascii="Garamond" w:hAnsi="Garamond"/>
          <w:iCs/>
          <w:sz w:val="24"/>
        </w:rPr>
      </w:pPr>
    </w:p>
    <w:p w:rsidR="00E71CEC" w:rsidRDefault="00E71CEC" w:rsidP="00E71CEC">
      <w:pPr>
        <w:spacing w:line="300" w:lineRule="auto"/>
        <w:rPr>
          <w:rFonts w:ascii="Garamond" w:hAnsi="Garamond"/>
          <w:iCs/>
          <w:sz w:val="24"/>
        </w:rPr>
      </w:pPr>
    </w:p>
    <w:p w:rsidR="00E71CEC" w:rsidRDefault="00E71CEC" w:rsidP="00E71CEC">
      <w:pPr>
        <w:spacing w:line="300" w:lineRule="auto"/>
        <w:rPr>
          <w:rFonts w:ascii="Garamond" w:hAnsi="Garamond"/>
          <w:iCs/>
          <w:sz w:val="24"/>
        </w:rPr>
      </w:pPr>
    </w:p>
    <w:p w:rsidR="00E71CEC" w:rsidRDefault="00E71CEC" w:rsidP="00E71CEC">
      <w:pPr>
        <w:spacing w:line="300" w:lineRule="auto"/>
        <w:rPr>
          <w:rFonts w:ascii="Garamond" w:hAnsi="Garamond"/>
          <w:iCs/>
          <w:sz w:val="24"/>
        </w:rPr>
      </w:pPr>
    </w:p>
    <w:p w:rsidR="00E71CEC" w:rsidRDefault="00E71CEC" w:rsidP="00E71CEC">
      <w:pPr>
        <w:rPr>
          <w:iCs/>
          <w:sz w:val="24"/>
        </w:rPr>
      </w:pPr>
    </w:p>
    <w:p w:rsidR="00E71CEC" w:rsidRDefault="00E71CEC" w:rsidP="00E71CEC">
      <w:pPr>
        <w:pStyle w:val="BodyText3"/>
        <w:rPr>
          <w:rFonts w:ascii="Garamond" w:hAnsi="Garamond" w:cs="Arial"/>
          <w:b/>
          <w:i w:val="0"/>
          <w:u w:val="single"/>
        </w:rPr>
      </w:pPr>
      <w:r>
        <w:rPr>
          <w:rFonts w:ascii="Garamond" w:hAnsi="Garamond" w:cs="Arial"/>
          <w:b/>
          <w:i w:val="0"/>
          <w:u w:val="single"/>
        </w:rPr>
        <w:t>Appendix 3</w:t>
      </w:r>
    </w:p>
    <w:p w:rsidR="00E71CEC" w:rsidRDefault="00E71CEC" w:rsidP="00E71CEC">
      <w:pPr>
        <w:pStyle w:val="BodyText3"/>
        <w:spacing w:line="300" w:lineRule="auto"/>
        <w:jc w:val="both"/>
        <w:rPr>
          <w:rFonts w:ascii="Garamond" w:hAnsi="Garamond" w:cs="Arial"/>
          <w:b/>
          <w:i w:val="0"/>
        </w:rPr>
      </w:pPr>
      <w:r>
        <w:rPr>
          <w:rFonts w:ascii="Garamond" w:hAnsi="Garamond" w:cs="Arial"/>
          <w:b/>
          <w:i w:val="0"/>
        </w:rPr>
        <w:t>T</w:t>
      </w:r>
      <w:r w:rsidR="008E65FF">
        <w:rPr>
          <w:rFonts w:ascii="Garamond" w:hAnsi="Garamond" w:cs="Arial"/>
          <w:b/>
          <w:i w:val="0"/>
        </w:rPr>
        <w:t>ank List (photos in Appendix 16)</w:t>
      </w:r>
    </w:p>
    <w:p w:rsidR="00E71CEC" w:rsidRDefault="00E71CEC" w:rsidP="00E71CEC">
      <w:pPr>
        <w:pStyle w:val="BodyText3"/>
        <w:spacing w:line="300" w:lineRule="auto"/>
        <w:jc w:val="both"/>
        <w:rPr>
          <w:rFonts w:ascii="Garamond" w:hAnsi="Garamond" w:cs="Arial"/>
          <w:bCs/>
          <w:i w:val="0"/>
          <w:u w:val="single"/>
        </w:rPr>
      </w:pPr>
      <w:r>
        <w:rPr>
          <w:rFonts w:ascii="Garamond" w:hAnsi="Garamond" w:cs="Arial"/>
          <w:b/>
          <w:i w:val="0"/>
          <w:u w:val="single"/>
        </w:rPr>
        <w:t>Building</w:t>
      </w:r>
      <w:r>
        <w:rPr>
          <w:rFonts w:ascii="Garamond" w:hAnsi="Garamond" w:cs="Arial"/>
          <w:b/>
          <w:i w:val="0"/>
          <w:u w:val="single"/>
        </w:rPr>
        <w:tab/>
        <w:t>Above/Below Ground</w:t>
      </w:r>
      <w:r>
        <w:rPr>
          <w:rFonts w:ascii="Garamond" w:hAnsi="Garamond" w:cs="Arial"/>
          <w:b/>
          <w:i w:val="0"/>
          <w:u w:val="single"/>
        </w:rPr>
        <w:tab/>
        <w:t>Oil type       Gallons</w:t>
      </w:r>
    </w:p>
    <w:p w:rsidR="00E71CEC" w:rsidRDefault="0065414A" w:rsidP="00E71CEC">
      <w:pPr>
        <w:pStyle w:val="BodyText3"/>
        <w:spacing w:line="300" w:lineRule="auto"/>
        <w:jc w:val="both"/>
        <w:rPr>
          <w:rFonts w:ascii="Garamond" w:hAnsi="Garamond" w:cs="Arial"/>
          <w:i w:val="0"/>
        </w:rPr>
      </w:pPr>
      <w:r>
        <w:rPr>
          <w:rFonts w:ascii="Garamond" w:hAnsi="Garamond" w:cs="Arial"/>
          <w:i w:val="0"/>
        </w:rPr>
        <w:t>Purdue Technology</w:t>
      </w:r>
      <w:r>
        <w:rPr>
          <w:rFonts w:ascii="Garamond" w:hAnsi="Garamond" w:cs="Arial"/>
          <w:i w:val="0"/>
        </w:rPr>
        <w:tab/>
      </w:r>
      <w:proofErr w:type="gramStart"/>
      <w:r>
        <w:rPr>
          <w:rFonts w:ascii="Garamond" w:hAnsi="Garamond" w:cs="Arial"/>
          <w:i w:val="0"/>
        </w:rPr>
        <w:t>Above</w:t>
      </w:r>
      <w:proofErr w:type="gramEnd"/>
      <w:r>
        <w:rPr>
          <w:rFonts w:ascii="Garamond" w:hAnsi="Garamond" w:cs="Arial"/>
          <w:i w:val="0"/>
        </w:rPr>
        <w:tab/>
      </w:r>
      <w:r>
        <w:rPr>
          <w:rFonts w:ascii="Garamond" w:hAnsi="Garamond" w:cs="Arial"/>
          <w:i w:val="0"/>
        </w:rPr>
        <w:tab/>
      </w:r>
      <w:r>
        <w:rPr>
          <w:rFonts w:ascii="Garamond" w:hAnsi="Garamond" w:cs="Arial"/>
          <w:i w:val="0"/>
        </w:rPr>
        <w:tab/>
        <w:t>Diesel</w:t>
      </w:r>
      <w:r>
        <w:rPr>
          <w:rFonts w:ascii="Garamond" w:hAnsi="Garamond" w:cs="Arial"/>
          <w:i w:val="0"/>
        </w:rPr>
        <w:tab/>
      </w:r>
      <w:r>
        <w:rPr>
          <w:rFonts w:ascii="Garamond" w:hAnsi="Garamond" w:cs="Arial"/>
          <w:i w:val="0"/>
        </w:rPr>
        <w:tab/>
        <w:t>250</w:t>
      </w:r>
    </w:p>
    <w:p w:rsidR="0065414A" w:rsidRDefault="0065414A" w:rsidP="00E71CEC">
      <w:pPr>
        <w:pStyle w:val="BodyText3"/>
        <w:spacing w:line="300" w:lineRule="auto"/>
        <w:jc w:val="both"/>
        <w:rPr>
          <w:rFonts w:ascii="Garamond" w:hAnsi="Garamond" w:cs="Arial"/>
          <w:i w:val="0"/>
        </w:rPr>
      </w:pPr>
      <w:r>
        <w:rPr>
          <w:rFonts w:ascii="Garamond" w:hAnsi="Garamond" w:cs="Arial"/>
          <w:i w:val="0"/>
        </w:rPr>
        <w:t>Purdue Technology</w:t>
      </w:r>
      <w:r>
        <w:rPr>
          <w:rFonts w:ascii="Garamond" w:hAnsi="Garamond" w:cs="Arial"/>
          <w:i w:val="0"/>
        </w:rPr>
        <w:tab/>
      </w:r>
      <w:proofErr w:type="gramStart"/>
      <w:r>
        <w:rPr>
          <w:rFonts w:ascii="Garamond" w:hAnsi="Garamond" w:cs="Arial"/>
          <w:i w:val="0"/>
        </w:rPr>
        <w:t>Above</w:t>
      </w:r>
      <w:proofErr w:type="gramEnd"/>
      <w:r>
        <w:rPr>
          <w:rFonts w:ascii="Garamond" w:hAnsi="Garamond" w:cs="Arial"/>
          <w:i w:val="0"/>
        </w:rPr>
        <w:tab/>
      </w:r>
      <w:r>
        <w:rPr>
          <w:rFonts w:ascii="Garamond" w:hAnsi="Garamond" w:cs="Arial"/>
          <w:i w:val="0"/>
        </w:rPr>
        <w:tab/>
      </w:r>
      <w:r>
        <w:rPr>
          <w:rFonts w:ascii="Garamond" w:hAnsi="Garamond" w:cs="Arial"/>
          <w:i w:val="0"/>
        </w:rPr>
        <w:tab/>
        <w:t>Gasoline</w:t>
      </w:r>
      <w:r>
        <w:rPr>
          <w:rFonts w:ascii="Garamond" w:hAnsi="Garamond" w:cs="Arial"/>
          <w:i w:val="0"/>
        </w:rPr>
        <w:tab/>
        <w:t>250</w:t>
      </w:r>
    </w:p>
    <w:p w:rsidR="0065414A" w:rsidRDefault="0065414A" w:rsidP="00E71CEC">
      <w:pPr>
        <w:pStyle w:val="BodyText3"/>
        <w:spacing w:line="300" w:lineRule="auto"/>
        <w:jc w:val="both"/>
        <w:rPr>
          <w:rFonts w:ascii="Garamond" w:hAnsi="Garamond" w:cs="Arial"/>
          <w:i w:val="0"/>
        </w:rPr>
      </w:pPr>
      <w:r>
        <w:rPr>
          <w:rFonts w:ascii="Garamond" w:hAnsi="Garamond" w:cs="Arial"/>
          <w:i w:val="0"/>
        </w:rPr>
        <w:t>Education &amp; Arts</w:t>
      </w:r>
      <w:r>
        <w:rPr>
          <w:rFonts w:ascii="Garamond" w:hAnsi="Garamond" w:cs="Arial"/>
          <w:i w:val="0"/>
        </w:rPr>
        <w:tab/>
        <w:t>Below</w:t>
      </w:r>
      <w:r>
        <w:rPr>
          <w:rFonts w:ascii="Garamond" w:hAnsi="Garamond" w:cs="Arial"/>
          <w:i w:val="0"/>
        </w:rPr>
        <w:tab/>
      </w:r>
      <w:r>
        <w:rPr>
          <w:rFonts w:ascii="Garamond" w:hAnsi="Garamond" w:cs="Arial"/>
          <w:i w:val="0"/>
        </w:rPr>
        <w:tab/>
      </w:r>
      <w:r>
        <w:rPr>
          <w:rFonts w:ascii="Garamond" w:hAnsi="Garamond" w:cs="Arial"/>
          <w:i w:val="0"/>
        </w:rPr>
        <w:tab/>
        <w:t>#1 Fuel Oil</w:t>
      </w:r>
      <w:r>
        <w:rPr>
          <w:rFonts w:ascii="Garamond" w:hAnsi="Garamond" w:cs="Arial"/>
          <w:i w:val="0"/>
        </w:rPr>
        <w:tab/>
        <w:t>10,000</w:t>
      </w: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i w:val="0"/>
        </w:rPr>
      </w:pPr>
    </w:p>
    <w:p w:rsidR="00E71CEC" w:rsidRDefault="00E71CEC" w:rsidP="00E71CEC">
      <w:pPr>
        <w:pStyle w:val="BodyText3"/>
        <w:spacing w:line="300" w:lineRule="auto"/>
        <w:jc w:val="both"/>
        <w:rPr>
          <w:rFonts w:ascii="Garamond" w:hAnsi="Garamond" w:cs="Arial"/>
          <w:b/>
          <w:i w:val="0"/>
          <w:u w:val="single"/>
        </w:rPr>
      </w:pPr>
      <w:r>
        <w:rPr>
          <w:rFonts w:ascii="Garamond" w:hAnsi="Garamond" w:cs="Arial"/>
          <w:b/>
          <w:i w:val="0"/>
          <w:u w:val="single"/>
        </w:rPr>
        <w:t>Appendix 4</w:t>
      </w:r>
    </w:p>
    <w:p w:rsidR="00E71CEC" w:rsidRDefault="00E71CEC" w:rsidP="00E71CEC">
      <w:pPr>
        <w:pStyle w:val="BodyText3"/>
        <w:spacing w:line="300" w:lineRule="auto"/>
        <w:jc w:val="both"/>
        <w:rPr>
          <w:rFonts w:ascii="Garamond" w:hAnsi="Garamond" w:cs="Arial"/>
          <w:b/>
          <w:i w:val="0"/>
          <w:u w:val="single"/>
        </w:rPr>
      </w:pPr>
      <w:r>
        <w:rPr>
          <w:rFonts w:ascii="Garamond" w:hAnsi="Garamond" w:cs="Arial"/>
          <w:b/>
          <w:bCs/>
          <w:i w:val="0"/>
        </w:rPr>
        <w:t>Hydraulic Elevator List</w:t>
      </w:r>
    </w:p>
    <w:p w:rsidR="00E71CEC" w:rsidRDefault="00E71CEC" w:rsidP="00E71CEC">
      <w:pPr>
        <w:pStyle w:val="BodyText3"/>
        <w:spacing w:line="300" w:lineRule="auto"/>
        <w:jc w:val="both"/>
        <w:rPr>
          <w:rFonts w:ascii="Garamond" w:hAnsi="Garamond" w:cs="Arial"/>
          <w:b/>
          <w:bCs/>
          <w:i w:val="0"/>
          <w:u w:val="single"/>
        </w:rPr>
      </w:pPr>
      <w:r>
        <w:rPr>
          <w:rFonts w:ascii="Garamond" w:hAnsi="Garamond" w:cs="Arial"/>
          <w:b/>
          <w:bCs/>
          <w:i w:val="0"/>
          <w:u w:val="single"/>
        </w:rPr>
        <w:t xml:space="preserve">Building </w:t>
      </w:r>
      <w:r>
        <w:rPr>
          <w:rFonts w:ascii="Garamond" w:hAnsi="Garamond" w:cs="Arial"/>
          <w:b/>
          <w:bCs/>
          <w:i w:val="0"/>
          <w:u w:val="single"/>
        </w:rPr>
        <w:tab/>
      </w:r>
      <w:r>
        <w:rPr>
          <w:rFonts w:ascii="Garamond" w:hAnsi="Garamond" w:cs="Arial"/>
          <w:b/>
          <w:bCs/>
          <w:i w:val="0"/>
          <w:u w:val="single"/>
        </w:rPr>
        <w:tab/>
      </w:r>
      <w:r>
        <w:rPr>
          <w:rFonts w:ascii="Garamond" w:hAnsi="Garamond" w:cs="Arial"/>
          <w:b/>
          <w:bCs/>
          <w:i w:val="0"/>
          <w:u w:val="single"/>
        </w:rPr>
        <w:tab/>
      </w:r>
      <w:r>
        <w:rPr>
          <w:rFonts w:ascii="Garamond" w:hAnsi="Garamond" w:cs="Arial"/>
          <w:b/>
          <w:bCs/>
          <w:i w:val="0"/>
          <w:u w:val="single"/>
        </w:rPr>
        <w:tab/>
      </w:r>
      <w:r>
        <w:rPr>
          <w:rFonts w:ascii="Garamond" w:hAnsi="Garamond" w:cs="Arial"/>
          <w:b/>
          <w:bCs/>
          <w:i w:val="0"/>
          <w:u w:val="single"/>
        </w:rPr>
        <w:tab/>
        <w:t>Gal.</w:t>
      </w:r>
      <w:r>
        <w:rPr>
          <w:rFonts w:ascii="Garamond" w:hAnsi="Garamond" w:cs="Arial"/>
          <w:b/>
          <w:bCs/>
          <w:i w:val="0"/>
          <w:u w:val="single"/>
        </w:rPr>
        <w:tab/>
      </w:r>
    </w:p>
    <w:p w:rsidR="00E71CEC" w:rsidRDefault="0065414A" w:rsidP="00E71CEC">
      <w:pPr>
        <w:pStyle w:val="BodyText3"/>
        <w:spacing w:line="300" w:lineRule="auto"/>
        <w:jc w:val="both"/>
        <w:rPr>
          <w:rFonts w:ascii="Garamond" w:hAnsi="Garamond" w:cs="Arial"/>
          <w:i w:val="0"/>
        </w:rPr>
      </w:pPr>
      <w:r>
        <w:rPr>
          <w:rFonts w:ascii="Garamond" w:hAnsi="Garamond" w:cs="Arial"/>
          <w:i w:val="0"/>
        </w:rPr>
        <w:t>Northside Hall (32217)</w:t>
      </w:r>
      <w:r>
        <w:rPr>
          <w:rFonts w:ascii="Garamond" w:hAnsi="Garamond" w:cs="Arial"/>
          <w:i w:val="0"/>
        </w:rPr>
        <w:tab/>
      </w:r>
      <w:r>
        <w:rPr>
          <w:rFonts w:ascii="Garamond" w:hAnsi="Garamond" w:cs="Arial"/>
          <w:i w:val="0"/>
        </w:rPr>
        <w:tab/>
      </w:r>
      <w:r>
        <w:rPr>
          <w:rFonts w:ascii="Garamond" w:hAnsi="Garamond" w:cs="Arial"/>
          <w:i w:val="0"/>
        </w:rPr>
        <w:tab/>
      </w:r>
      <w:r>
        <w:rPr>
          <w:rFonts w:ascii="Garamond" w:hAnsi="Garamond" w:cs="Arial"/>
          <w:i w:val="0"/>
        </w:rPr>
        <w:tab/>
        <w:t>142</w:t>
      </w:r>
    </w:p>
    <w:p w:rsidR="0065414A" w:rsidRDefault="00087C02" w:rsidP="00E71CEC">
      <w:pPr>
        <w:pStyle w:val="BodyText3"/>
        <w:spacing w:line="300" w:lineRule="auto"/>
        <w:jc w:val="both"/>
        <w:rPr>
          <w:rFonts w:ascii="Garamond" w:hAnsi="Garamond" w:cs="Arial"/>
          <w:i w:val="0"/>
        </w:rPr>
      </w:pPr>
      <w:r>
        <w:rPr>
          <w:rFonts w:ascii="Garamond" w:hAnsi="Garamond" w:cs="Arial"/>
          <w:i w:val="0"/>
        </w:rPr>
        <w:t>Parking Garage (47677)</w:t>
      </w:r>
      <w:r>
        <w:rPr>
          <w:rFonts w:ascii="Garamond" w:hAnsi="Garamond" w:cs="Arial"/>
          <w:i w:val="0"/>
        </w:rPr>
        <w:tab/>
      </w:r>
      <w:r>
        <w:rPr>
          <w:rFonts w:ascii="Garamond" w:hAnsi="Garamond" w:cs="Arial"/>
          <w:i w:val="0"/>
        </w:rPr>
        <w:tab/>
      </w:r>
      <w:r>
        <w:rPr>
          <w:rFonts w:ascii="Garamond" w:hAnsi="Garamond" w:cs="Arial"/>
          <w:i w:val="0"/>
        </w:rPr>
        <w:tab/>
        <w:t>276</w:t>
      </w:r>
    </w:p>
    <w:p w:rsidR="00087C02" w:rsidRDefault="00087C02" w:rsidP="00E71CEC">
      <w:pPr>
        <w:pStyle w:val="BodyText3"/>
        <w:spacing w:line="300" w:lineRule="auto"/>
        <w:jc w:val="both"/>
        <w:rPr>
          <w:rFonts w:ascii="Garamond" w:hAnsi="Garamond" w:cs="Arial"/>
          <w:i w:val="0"/>
        </w:rPr>
      </w:pPr>
      <w:r>
        <w:rPr>
          <w:rFonts w:ascii="Garamond" w:hAnsi="Garamond" w:cs="Arial"/>
          <w:i w:val="0"/>
        </w:rPr>
        <w:t>Parking Garage (47673)</w:t>
      </w:r>
      <w:r>
        <w:rPr>
          <w:rFonts w:ascii="Garamond" w:hAnsi="Garamond" w:cs="Arial"/>
          <w:i w:val="0"/>
        </w:rPr>
        <w:tab/>
      </w:r>
      <w:r>
        <w:rPr>
          <w:rFonts w:ascii="Garamond" w:hAnsi="Garamond" w:cs="Arial"/>
          <w:i w:val="0"/>
        </w:rPr>
        <w:tab/>
      </w:r>
      <w:r>
        <w:rPr>
          <w:rFonts w:ascii="Garamond" w:hAnsi="Garamond" w:cs="Arial"/>
          <w:i w:val="0"/>
        </w:rPr>
        <w:tab/>
        <w:t>284</w:t>
      </w:r>
    </w:p>
    <w:p w:rsidR="00087C02" w:rsidRDefault="00087C02" w:rsidP="00E71CEC">
      <w:pPr>
        <w:pStyle w:val="BodyText3"/>
        <w:spacing w:line="300" w:lineRule="auto"/>
        <w:jc w:val="both"/>
        <w:rPr>
          <w:rFonts w:ascii="Garamond" w:hAnsi="Garamond" w:cs="Arial"/>
          <w:i w:val="0"/>
        </w:rPr>
      </w:pPr>
      <w:r>
        <w:rPr>
          <w:rFonts w:ascii="Garamond" w:hAnsi="Garamond" w:cs="Arial"/>
          <w:i w:val="0"/>
        </w:rPr>
        <w:t>Library</w:t>
      </w:r>
      <w:r>
        <w:rPr>
          <w:rFonts w:ascii="Garamond" w:hAnsi="Garamond" w:cs="Arial"/>
          <w:i w:val="0"/>
        </w:rPr>
        <w:tab/>
        <w:t xml:space="preserve"> (44910)</w:t>
      </w:r>
      <w:r>
        <w:rPr>
          <w:rFonts w:ascii="Garamond" w:hAnsi="Garamond" w:cs="Arial"/>
          <w:i w:val="0"/>
        </w:rPr>
        <w:tab/>
      </w:r>
      <w:r>
        <w:rPr>
          <w:rFonts w:ascii="Garamond" w:hAnsi="Garamond" w:cs="Arial"/>
          <w:i w:val="0"/>
        </w:rPr>
        <w:tab/>
      </w:r>
      <w:r>
        <w:rPr>
          <w:rFonts w:ascii="Garamond" w:hAnsi="Garamond" w:cs="Arial"/>
          <w:i w:val="0"/>
        </w:rPr>
        <w:tab/>
      </w:r>
      <w:r>
        <w:rPr>
          <w:rFonts w:ascii="Garamond" w:hAnsi="Garamond" w:cs="Arial"/>
          <w:i w:val="0"/>
        </w:rPr>
        <w:tab/>
        <w:t>260</w:t>
      </w:r>
    </w:p>
    <w:p w:rsidR="00E71CEC" w:rsidRDefault="00087C02" w:rsidP="00E71CEC">
      <w:pPr>
        <w:pStyle w:val="BodyText3"/>
        <w:spacing w:line="300" w:lineRule="auto"/>
        <w:jc w:val="both"/>
        <w:rPr>
          <w:rFonts w:ascii="Garamond" w:hAnsi="Garamond" w:cs="Arial"/>
          <w:i w:val="0"/>
        </w:rPr>
      </w:pPr>
      <w:r>
        <w:rPr>
          <w:rFonts w:ascii="Garamond" w:hAnsi="Garamond" w:cs="Arial"/>
          <w:i w:val="0"/>
        </w:rPr>
        <w:t>Library (44909)</w:t>
      </w:r>
      <w:r>
        <w:rPr>
          <w:rFonts w:ascii="Garamond" w:hAnsi="Garamond" w:cs="Arial"/>
          <w:i w:val="0"/>
        </w:rPr>
        <w:tab/>
      </w:r>
      <w:r>
        <w:rPr>
          <w:rFonts w:ascii="Garamond" w:hAnsi="Garamond" w:cs="Arial"/>
          <w:i w:val="0"/>
        </w:rPr>
        <w:tab/>
      </w:r>
      <w:r>
        <w:rPr>
          <w:rFonts w:ascii="Garamond" w:hAnsi="Garamond" w:cs="Arial"/>
          <w:i w:val="0"/>
        </w:rPr>
        <w:tab/>
      </w:r>
      <w:r>
        <w:rPr>
          <w:rFonts w:ascii="Garamond" w:hAnsi="Garamond" w:cs="Arial"/>
          <w:i w:val="0"/>
        </w:rPr>
        <w:tab/>
      </w:r>
      <w:r>
        <w:rPr>
          <w:rFonts w:ascii="Garamond" w:hAnsi="Garamond" w:cs="Arial"/>
          <w:i w:val="0"/>
        </w:rPr>
        <w:tab/>
        <w:t>260</w:t>
      </w:r>
    </w:p>
    <w:p w:rsidR="00E71CEC" w:rsidRDefault="00087C02" w:rsidP="00E71CEC">
      <w:pPr>
        <w:pStyle w:val="BodyText3"/>
        <w:spacing w:line="300" w:lineRule="auto"/>
        <w:jc w:val="both"/>
        <w:rPr>
          <w:rFonts w:ascii="Garamond" w:hAnsi="Garamond" w:cs="Arial"/>
          <w:i w:val="0"/>
        </w:rPr>
      </w:pPr>
      <w:r>
        <w:rPr>
          <w:rFonts w:ascii="Garamond" w:hAnsi="Garamond" w:cs="Arial"/>
          <w:i w:val="0"/>
        </w:rPr>
        <w:lastRenderedPageBreak/>
        <w:t>Library (44911)</w:t>
      </w:r>
      <w:r>
        <w:rPr>
          <w:rFonts w:ascii="Garamond" w:hAnsi="Garamond" w:cs="Arial"/>
          <w:i w:val="0"/>
        </w:rPr>
        <w:tab/>
      </w:r>
      <w:r>
        <w:rPr>
          <w:rFonts w:ascii="Garamond" w:hAnsi="Garamond" w:cs="Arial"/>
          <w:i w:val="0"/>
        </w:rPr>
        <w:tab/>
      </w:r>
      <w:r>
        <w:rPr>
          <w:rFonts w:ascii="Garamond" w:hAnsi="Garamond" w:cs="Arial"/>
          <w:i w:val="0"/>
        </w:rPr>
        <w:tab/>
      </w:r>
      <w:r>
        <w:rPr>
          <w:rFonts w:ascii="Garamond" w:hAnsi="Garamond" w:cs="Arial"/>
          <w:i w:val="0"/>
        </w:rPr>
        <w:tab/>
      </w:r>
      <w:r>
        <w:rPr>
          <w:rFonts w:ascii="Garamond" w:hAnsi="Garamond" w:cs="Arial"/>
          <w:i w:val="0"/>
        </w:rPr>
        <w:tab/>
        <w:t>221</w:t>
      </w:r>
    </w:p>
    <w:p w:rsidR="00087C02" w:rsidRDefault="00087C02" w:rsidP="00E71CEC">
      <w:pPr>
        <w:pStyle w:val="BodyText3"/>
        <w:spacing w:line="300" w:lineRule="auto"/>
        <w:jc w:val="both"/>
        <w:rPr>
          <w:rFonts w:ascii="Garamond" w:hAnsi="Garamond" w:cs="Arial"/>
          <w:i w:val="0"/>
        </w:rPr>
      </w:pPr>
      <w:r>
        <w:rPr>
          <w:rFonts w:ascii="Garamond" w:hAnsi="Garamond" w:cs="Arial"/>
          <w:i w:val="0"/>
        </w:rPr>
        <w:t>Purdue Technology (47194)</w:t>
      </w:r>
      <w:r>
        <w:rPr>
          <w:rFonts w:ascii="Garamond" w:hAnsi="Garamond" w:cs="Arial"/>
          <w:i w:val="0"/>
        </w:rPr>
        <w:tab/>
      </w:r>
      <w:r>
        <w:rPr>
          <w:rFonts w:ascii="Garamond" w:hAnsi="Garamond" w:cs="Arial"/>
          <w:i w:val="0"/>
        </w:rPr>
        <w:tab/>
      </w:r>
      <w:r>
        <w:rPr>
          <w:rFonts w:ascii="Garamond" w:hAnsi="Garamond" w:cs="Arial"/>
          <w:i w:val="0"/>
        </w:rPr>
        <w:tab/>
        <w:t>225</w:t>
      </w:r>
    </w:p>
    <w:p w:rsidR="00087C02" w:rsidRDefault="00087C02" w:rsidP="00E71CEC">
      <w:pPr>
        <w:pStyle w:val="BodyText3"/>
        <w:spacing w:line="300" w:lineRule="auto"/>
        <w:jc w:val="both"/>
        <w:rPr>
          <w:rFonts w:ascii="Garamond" w:hAnsi="Garamond" w:cs="Arial"/>
          <w:i w:val="0"/>
        </w:rPr>
      </w:pPr>
      <w:r>
        <w:rPr>
          <w:rFonts w:ascii="Garamond" w:hAnsi="Garamond" w:cs="Arial"/>
          <w:i w:val="0"/>
        </w:rPr>
        <w:t>Wiekamp Hall (48814)</w:t>
      </w:r>
      <w:r>
        <w:rPr>
          <w:rFonts w:ascii="Garamond" w:hAnsi="Garamond" w:cs="Arial"/>
          <w:i w:val="0"/>
        </w:rPr>
        <w:tab/>
      </w:r>
      <w:r>
        <w:rPr>
          <w:rFonts w:ascii="Garamond" w:hAnsi="Garamond" w:cs="Arial"/>
          <w:i w:val="0"/>
        </w:rPr>
        <w:tab/>
      </w:r>
      <w:r>
        <w:rPr>
          <w:rFonts w:ascii="Garamond" w:hAnsi="Garamond" w:cs="Arial"/>
          <w:i w:val="0"/>
        </w:rPr>
        <w:tab/>
      </w:r>
      <w:r>
        <w:rPr>
          <w:rFonts w:ascii="Garamond" w:hAnsi="Garamond" w:cs="Arial"/>
          <w:i w:val="0"/>
        </w:rPr>
        <w:tab/>
        <w:t>503</w:t>
      </w:r>
    </w:p>
    <w:p w:rsidR="00087C02" w:rsidRDefault="00087C02" w:rsidP="00E71CEC">
      <w:pPr>
        <w:pStyle w:val="BodyText3"/>
        <w:spacing w:line="300" w:lineRule="auto"/>
        <w:jc w:val="both"/>
        <w:rPr>
          <w:rFonts w:ascii="Garamond" w:hAnsi="Garamond" w:cs="Arial"/>
          <w:i w:val="0"/>
        </w:rPr>
      </w:pPr>
      <w:r>
        <w:rPr>
          <w:rFonts w:ascii="Garamond" w:hAnsi="Garamond" w:cs="Arial"/>
          <w:i w:val="0"/>
        </w:rPr>
        <w:t>Wiekamp Hall (48812)</w:t>
      </w:r>
      <w:r>
        <w:rPr>
          <w:rFonts w:ascii="Garamond" w:hAnsi="Garamond" w:cs="Arial"/>
          <w:i w:val="0"/>
        </w:rPr>
        <w:tab/>
      </w:r>
      <w:r>
        <w:rPr>
          <w:rFonts w:ascii="Garamond" w:hAnsi="Garamond" w:cs="Arial"/>
          <w:i w:val="0"/>
        </w:rPr>
        <w:tab/>
      </w:r>
      <w:r>
        <w:rPr>
          <w:rFonts w:ascii="Garamond" w:hAnsi="Garamond" w:cs="Arial"/>
          <w:i w:val="0"/>
        </w:rPr>
        <w:tab/>
      </w:r>
      <w:r>
        <w:rPr>
          <w:rFonts w:ascii="Garamond" w:hAnsi="Garamond" w:cs="Arial"/>
          <w:i w:val="0"/>
        </w:rPr>
        <w:tab/>
        <w:t>258</w:t>
      </w:r>
    </w:p>
    <w:p w:rsidR="00087C02" w:rsidRDefault="00087C02" w:rsidP="00E71CEC">
      <w:pPr>
        <w:pStyle w:val="BodyText3"/>
        <w:spacing w:line="300" w:lineRule="auto"/>
        <w:jc w:val="both"/>
        <w:rPr>
          <w:rFonts w:ascii="Garamond" w:hAnsi="Garamond" w:cs="Arial"/>
          <w:i w:val="0"/>
        </w:rPr>
      </w:pPr>
      <w:r>
        <w:rPr>
          <w:rFonts w:ascii="Garamond" w:hAnsi="Garamond" w:cs="Arial"/>
          <w:i w:val="0"/>
        </w:rPr>
        <w:t>Wiekamp Hall (48813)</w:t>
      </w:r>
      <w:r>
        <w:rPr>
          <w:rFonts w:ascii="Garamond" w:hAnsi="Garamond" w:cs="Arial"/>
          <w:i w:val="0"/>
        </w:rPr>
        <w:tab/>
      </w:r>
      <w:r>
        <w:rPr>
          <w:rFonts w:ascii="Garamond" w:hAnsi="Garamond" w:cs="Arial"/>
          <w:i w:val="0"/>
        </w:rPr>
        <w:tab/>
      </w:r>
      <w:r>
        <w:rPr>
          <w:rFonts w:ascii="Garamond" w:hAnsi="Garamond" w:cs="Arial"/>
          <w:i w:val="0"/>
        </w:rPr>
        <w:tab/>
      </w:r>
      <w:r>
        <w:rPr>
          <w:rFonts w:ascii="Garamond" w:hAnsi="Garamond" w:cs="Arial"/>
          <w:i w:val="0"/>
        </w:rPr>
        <w:tab/>
        <w:t>515</w:t>
      </w:r>
    </w:p>
    <w:p w:rsidR="00087C02" w:rsidRDefault="00087C02" w:rsidP="00E71CEC">
      <w:pPr>
        <w:pStyle w:val="BodyText3"/>
        <w:spacing w:line="300" w:lineRule="auto"/>
        <w:jc w:val="both"/>
        <w:rPr>
          <w:rFonts w:ascii="Garamond" w:hAnsi="Garamond" w:cs="Arial"/>
          <w:i w:val="0"/>
        </w:rPr>
      </w:pPr>
      <w:r>
        <w:rPr>
          <w:rFonts w:ascii="Garamond" w:hAnsi="Garamond" w:cs="Arial"/>
          <w:i w:val="0"/>
        </w:rPr>
        <w:t>Student Activities Center (100592)</w:t>
      </w:r>
      <w:r>
        <w:rPr>
          <w:rFonts w:ascii="Garamond" w:hAnsi="Garamond" w:cs="Arial"/>
          <w:i w:val="0"/>
        </w:rPr>
        <w:tab/>
      </w:r>
      <w:r>
        <w:rPr>
          <w:rFonts w:ascii="Garamond" w:hAnsi="Garamond" w:cs="Arial"/>
          <w:i w:val="0"/>
        </w:rPr>
        <w:tab/>
        <w:t>119</w:t>
      </w:r>
    </w:p>
    <w:p w:rsidR="00087C02" w:rsidRDefault="00087C02" w:rsidP="00E71CEC">
      <w:pPr>
        <w:pStyle w:val="BodyText3"/>
        <w:spacing w:line="300" w:lineRule="auto"/>
        <w:jc w:val="both"/>
        <w:rPr>
          <w:rFonts w:ascii="Garamond" w:hAnsi="Garamond" w:cs="Arial"/>
          <w:i w:val="0"/>
        </w:rPr>
      </w:pPr>
      <w:r>
        <w:rPr>
          <w:rFonts w:ascii="Garamond" w:hAnsi="Garamond" w:cs="Arial"/>
          <w:i w:val="0"/>
        </w:rPr>
        <w:t>Student Activities Center (100591)</w:t>
      </w:r>
      <w:r>
        <w:rPr>
          <w:rFonts w:ascii="Garamond" w:hAnsi="Garamond" w:cs="Arial"/>
          <w:i w:val="0"/>
        </w:rPr>
        <w:tab/>
      </w:r>
      <w:r>
        <w:rPr>
          <w:rFonts w:ascii="Garamond" w:hAnsi="Garamond" w:cs="Arial"/>
          <w:i w:val="0"/>
        </w:rPr>
        <w:tab/>
        <w:t>200</w:t>
      </w:r>
    </w:p>
    <w:p w:rsidR="00087C02" w:rsidRDefault="00087C02" w:rsidP="00E71CEC">
      <w:pPr>
        <w:pStyle w:val="BodyText3"/>
        <w:spacing w:line="300" w:lineRule="auto"/>
        <w:jc w:val="both"/>
        <w:rPr>
          <w:rFonts w:ascii="Garamond" w:hAnsi="Garamond" w:cs="Arial"/>
          <w:i w:val="0"/>
        </w:rPr>
      </w:pPr>
      <w:r>
        <w:rPr>
          <w:rFonts w:ascii="Garamond" w:hAnsi="Garamond" w:cs="Arial"/>
          <w:i w:val="0"/>
        </w:rPr>
        <w:t>Student Activities Center (100593)</w:t>
      </w:r>
      <w:r>
        <w:rPr>
          <w:rFonts w:ascii="Garamond" w:hAnsi="Garamond" w:cs="Arial"/>
          <w:i w:val="0"/>
        </w:rPr>
        <w:tab/>
      </w:r>
      <w:r>
        <w:rPr>
          <w:rFonts w:ascii="Garamond" w:hAnsi="Garamond" w:cs="Arial"/>
          <w:i w:val="0"/>
        </w:rPr>
        <w:tab/>
        <w:t>218</w:t>
      </w:r>
    </w:p>
    <w:p w:rsidR="00E71CEC" w:rsidRDefault="00E71CEC" w:rsidP="00E71CEC">
      <w:pPr>
        <w:pStyle w:val="BodyText3"/>
        <w:spacing w:line="300" w:lineRule="auto"/>
        <w:jc w:val="both"/>
        <w:rPr>
          <w:rFonts w:ascii="Garamond" w:hAnsi="Garamond" w:cs="Arial"/>
          <w:i w:val="0"/>
        </w:rPr>
      </w:pPr>
      <w:r>
        <w:rPr>
          <w:rFonts w:ascii="Garamond" w:hAnsi="Garamond" w:cs="Arial"/>
          <w:i w:val="0"/>
        </w:rPr>
        <w:tab/>
      </w:r>
    </w:p>
    <w:p w:rsidR="00E71CEC" w:rsidRPr="005951AE" w:rsidRDefault="00E71CEC" w:rsidP="00E71CEC">
      <w:pPr>
        <w:pStyle w:val="BodyText3"/>
        <w:spacing w:line="300" w:lineRule="auto"/>
        <w:jc w:val="both"/>
        <w:rPr>
          <w:rFonts w:ascii="Garamond" w:hAnsi="Garamond" w:cs="Arial"/>
          <w:i w:val="0"/>
        </w:rPr>
      </w:pPr>
      <w:r>
        <w:rPr>
          <w:rFonts w:ascii="Garamond" w:hAnsi="Garamond" w:cs="Arial"/>
          <w:b/>
          <w:i w:val="0"/>
          <w:u w:val="single"/>
        </w:rPr>
        <w:t xml:space="preserve"> Appendix 5</w:t>
      </w:r>
    </w:p>
    <w:p w:rsidR="00E71CEC" w:rsidRDefault="00E71CEC" w:rsidP="00E71CEC">
      <w:pPr>
        <w:pStyle w:val="BodyText3"/>
        <w:spacing w:line="300" w:lineRule="auto"/>
        <w:jc w:val="both"/>
        <w:rPr>
          <w:rFonts w:ascii="Garamond" w:hAnsi="Garamond" w:cs="Arial"/>
          <w:b/>
          <w:i w:val="0"/>
        </w:rPr>
      </w:pPr>
      <w:r>
        <w:rPr>
          <w:rFonts w:ascii="Garamond" w:hAnsi="Garamond" w:cs="Arial"/>
          <w:b/>
          <w:i w:val="0"/>
        </w:rPr>
        <w:t>Certification of Substantial Harm Determination</w:t>
      </w:r>
    </w:p>
    <w:p w:rsidR="00E71CEC" w:rsidRDefault="00E71CEC" w:rsidP="00E71CEC">
      <w:pPr>
        <w:pStyle w:val="BodyText3"/>
        <w:spacing w:line="300" w:lineRule="auto"/>
        <w:jc w:val="both"/>
        <w:rPr>
          <w:rFonts w:ascii="Garamond" w:hAnsi="Garamond" w:cs="Arial"/>
          <w:b/>
          <w:i w:val="0"/>
        </w:rPr>
      </w:pPr>
    </w:p>
    <w:p w:rsidR="00E71CEC" w:rsidRDefault="00E71CEC" w:rsidP="00E71CEC">
      <w:pPr>
        <w:autoSpaceDE w:val="0"/>
        <w:autoSpaceDN w:val="0"/>
        <w:adjustRightInd w:val="0"/>
        <w:spacing w:line="300" w:lineRule="auto"/>
        <w:jc w:val="both"/>
        <w:rPr>
          <w:rFonts w:ascii="Garamond" w:hAnsi="Garamond" w:cs="Arial"/>
          <w:sz w:val="24"/>
          <w:szCs w:val="23"/>
        </w:rPr>
      </w:pPr>
      <w:r>
        <w:rPr>
          <w:rFonts w:ascii="Garamond" w:hAnsi="Garamond" w:cs="Arial"/>
          <w:sz w:val="24"/>
          <w:szCs w:val="23"/>
        </w:rPr>
        <w:t>Does the facility have a maximum storage capacity greater than or equal to 42,000 gallons and do the operations include over water transfers of oil to or from vessels?</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ind w:firstLine="720"/>
        <w:jc w:val="both"/>
        <w:rPr>
          <w:rFonts w:ascii="Garamond" w:hAnsi="Garamond" w:cs="Arial"/>
          <w:sz w:val="24"/>
          <w:szCs w:val="23"/>
        </w:rPr>
      </w:pPr>
      <w:r>
        <w:rPr>
          <w:rFonts w:ascii="Garamond" w:hAnsi="Garamond" w:cs="Arial"/>
          <w:sz w:val="24"/>
          <w:szCs w:val="23"/>
        </w:rPr>
        <w:t xml:space="preserve">No </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jc w:val="both"/>
        <w:rPr>
          <w:rFonts w:ascii="Garamond" w:hAnsi="Garamond" w:cs="Arial"/>
          <w:sz w:val="24"/>
          <w:szCs w:val="23"/>
        </w:rPr>
      </w:pPr>
      <w:r>
        <w:rPr>
          <w:rFonts w:ascii="Garamond" w:hAnsi="Garamond" w:cs="Arial"/>
          <w:sz w:val="24"/>
          <w:szCs w:val="23"/>
        </w:rPr>
        <w:t>Does the facility have a maximum storage capacity greater than or equal to one million (1,000,000) gallons and is the facility without secondary containment for each aboveground storage area sufficiently large to contain the capacity of the largest aboveground storage tank within the storage area?</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ind w:firstLine="720"/>
        <w:jc w:val="both"/>
        <w:rPr>
          <w:rFonts w:ascii="Garamond" w:hAnsi="Garamond" w:cs="Arial"/>
          <w:sz w:val="24"/>
          <w:szCs w:val="23"/>
        </w:rPr>
      </w:pPr>
      <w:r>
        <w:rPr>
          <w:rFonts w:ascii="Garamond" w:hAnsi="Garamond" w:cs="Arial"/>
          <w:sz w:val="24"/>
          <w:szCs w:val="23"/>
        </w:rPr>
        <w:t>No</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jc w:val="both"/>
        <w:rPr>
          <w:rFonts w:ascii="Garamond" w:hAnsi="Garamond" w:cs="Arial"/>
          <w:sz w:val="24"/>
          <w:szCs w:val="23"/>
        </w:rPr>
      </w:pPr>
      <w:r>
        <w:rPr>
          <w:rFonts w:ascii="Garamond" w:hAnsi="Garamond" w:cs="Arial"/>
          <w:sz w:val="24"/>
          <w:szCs w:val="23"/>
        </w:rPr>
        <w:t>Does the facility have a maximum storage capacity greater than or equal to one million (1,000,000) gallons and is the facility located at a distance such that a discharge from the facility could cause injury to an environmentally sensitive area as defined in Appendix A of 40 CFR 112?</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ind w:firstLine="720"/>
        <w:jc w:val="both"/>
        <w:rPr>
          <w:rFonts w:ascii="Garamond" w:hAnsi="Garamond" w:cs="Arial"/>
          <w:sz w:val="24"/>
          <w:szCs w:val="23"/>
        </w:rPr>
      </w:pPr>
      <w:r>
        <w:rPr>
          <w:rFonts w:ascii="Garamond" w:hAnsi="Garamond" w:cs="Arial"/>
          <w:sz w:val="24"/>
          <w:szCs w:val="23"/>
        </w:rPr>
        <w:t>No</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jc w:val="both"/>
        <w:rPr>
          <w:rFonts w:ascii="Garamond" w:hAnsi="Garamond" w:cs="Arial"/>
          <w:sz w:val="24"/>
          <w:szCs w:val="23"/>
        </w:rPr>
      </w:pPr>
      <w:r>
        <w:rPr>
          <w:rFonts w:ascii="Garamond" w:hAnsi="Garamond" w:cs="Arial"/>
          <w:sz w:val="24"/>
          <w:szCs w:val="23"/>
        </w:rPr>
        <w:t>Does the facility have a maximum storage capacity greater than or equal to one million (1,000,000) gallons and is the facility located at a distance such that a discharge from the facility would shut down a public drinking water intake?</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ind w:firstLine="720"/>
        <w:jc w:val="both"/>
        <w:rPr>
          <w:rFonts w:ascii="Garamond" w:hAnsi="Garamond" w:cs="Arial"/>
          <w:sz w:val="24"/>
          <w:szCs w:val="23"/>
        </w:rPr>
      </w:pPr>
      <w:r>
        <w:rPr>
          <w:rFonts w:ascii="Garamond" w:hAnsi="Garamond" w:cs="Arial"/>
          <w:sz w:val="24"/>
          <w:szCs w:val="23"/>
        </w:rPr>
        <w:t>No</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jc w:val="both"/>
        <w:rPr>
          <w:rFonts w:ascii="Garamond" w:hAnsi="Garamond" w:cs="Arial"/>
          <w:sz w:val="24"/>
          <w:szCs w:val="23"/>
        </w:rPr>
      </w:pPr>
      <w:r>
        <w:rPr>
          <w:rFonts w:ascii="Garamond" w:hAnsi="Garamond" w:cs="Arial"/>
          <w:sz w:val="24"/>
          <w:szCs w:val="23"/>
        </w:rPr>
        <w:lastRenderedPageBreak/>
        <w:t>Does the facility have a maximum storage capacity greater than or equal to one million (1,000,000) gallons and within the past 5 years, has the facility experienced a reportable spill in any amount greater than or equal to 10,000 gallons?</w:t>
      </w:r>
    </w:p>
    <w:p w:rsidR="00E71CEC" w:rsidRDefault="00E71CEC" w:rsidP="00E71CEC">
      <w:pPr>
        <w:autoSpaceDE w:val="0"/>
        <w:autoSpaceDN w:val="0"/>
        <w:adjustRightInd w:val="0"/>
        <w:spacing w:line="300" w:lineRule="auto"/>
        <w:jc w:val="both"/>
        <w:rPr>
          <w:rFonts w:ascii="Garamond" w:hAnsi="Garamond" w:cs="Arial"/>
          <w:sz w:val="24"/>
          <w:szCs w:val="23"/>
        </w:rPr>
      </w:pPr>
    </w:p>
    <w:p w:rsidR="00E71CEC" w:rsidRDefault="00E71CEC" w:rsidP="00E71CEC">
      <w:pPr>
        <w:autoSpaceDE w:val="0"/>
        <w:autoSpaceDN w:val="0"/>
        <w:adjustRightInd w:val="0"/>
        <w:spacing w:line="300" w:lineRule="auto"/>
        <w:ind w:firstLine="720"/>
        <w:jc w:val="both"/>
        <w:rPr>
          <w:rFonts w:ascii="Garamond" w:hAnsi="Garamond" w:cs="Arial"/>
          <w:sz w:val="24"/>
          <w:szCs w:val="23"/>
        </w:rPr>
      </w:pPr>
      <w:r>
        <w:rPr>
          <w:rFonts w:ascii="Garamond" w:hAnsi="Garamond" w:cs="Arial"/>
          <w:sz w:val="24"/>
          <w:szCs w:val="23"/>
        </w:rPr>
        <w:t xml:space="preserve">No </w:t>
      </w:r>
    </w:p>
    <w:p w:rsidR="00717F72" w:rsidRDefault="00717F72" w:rsidP="00E71CEC">
      <w:pPr>
        <w:pStyle w:val="BodyText3"/>
        <w:spacing w:line="300" w:lineRule="auto"/>
        <w:jc w:val="both"/>
        <w:rPr>
          <w:rFonts w:ascii="Garamond" w:hAnsi="Garamond" w:cs="Arial"/>
          <w:b/>
          <w:i w:val="0"/>
          <w:u w:val="single"/>
        </w:rPr>
      </w:pPr>
    </w:p>
    <w:p w:rsidR="00717F72" w:rsidRDefault="00717F72" w:rsidP="00E71CEC">
      <w:pPr>
        <w:pStyle w:val="BodyText3"/>
        <w:spacing w:line="300" w:lineRule="auto"/>
        <w:jc w:val="both"/>
        <w:rPr>
          <w:rFonts w:ascii="Garamond" w:hAnsi="Garamond" w:cs="Arial"/>
          <w:b/>
          <w:i w:val="0"/>
          <w:u w:val="single"/>
        </w:rPr>
      </w:pPr>
    </w:p>
    <w:p w:rsidR="00E71CEC" w:rsidRDefault="003A025D" w:rsidP="00E71CEC">
      <w:pPr>
        <w:pStyle w:val="BodyText3"/>
        <w:spacing w:line="300" w:lineRule="auto"/>
        <w:jc w:val="both"/>
        <w:rPr>
          <w:rFonts w:ascii="Garamond" w:hAnsi="Garamond" w:cs="Arial"/>
          <w:b/>
          <w:i w:val="0"/>
          <w:u w:val="single"/>
        </w:rPr>
      </w:pPr>
      <w:r>
        <w:rPr>
          <w:rFonts w:ascii="Garamond" w:hAnsi="Garamond" w:cs="Arial"/>
          <w:b/>
          <w:i w:val="0"/>
          <w:u w:val="single"/>
        </w:rPr>
        <w:t>Appendix 6</w:t>
      </w:r>
    </w:p>
    <w:p w:rsidR="00E71CEC" w:rsidRDefault="00E71CEC" w:rsidP="00E71CEC">
      <w:pPr>
        <w:pStyle w:val="BodyText3"/>
        <w:spacing w:line="300" w:lineRule="auto"/>
        <w:jc w:val="both"/>
        <w:rPr>
          <w:rFonts w:ascii="Garamond" w:hAnsi="Garamond" w:cs="Arial"/>
          <w:b/>
          <w:i w:val="0"/>
        </w:rPr>
      </w:pPr>
      <w:r w:rsidRPr="00717F72">
        <w:rPr>
          <w:rFonts w:ascii="Garamond" w:hAnsi="Garamond" w:cs="Arial"/>
          <w:b/>
          <w:i w:val="0"/>
        </w:rPr>
        <w:t xml:space="preserve">Emergency Generator Checklists </w:t>
      </w:r>
    </w:p>
    <w:p w:rsidR="00717F72" w:rsidRPr="008A1D3C" w:rsidRDefault="00717F72" w:rsidP="00717F72">
      <w:pPr>
        <w:pStyle w:val="Heading1"/>
        <w:rPr>
          <w:rFonts w:ascii="Cambria" w:eastAsia="Times New Roman" w:hAnsi="Cambria" w:cs="Times New Roman"/>
          <w:b w:val="0"/>
          <w:bCs w:val="0"/>
          <w:color w:val="auto"/>
          <w:sz w:val="22"/>
        </w:rPr>
      </w:pPr>
      <w:r w:rsidRPr="008A1D3C">
        <w:rPr>
          <w:rFonts w:ascii="Cambria" w:eastAsia="Times New Roman" w:hAnsi="Cambria" w:cs="Times New Roman"/>
          <w:color w:val="auto"/>
          <w:sz w:val="22"/>
        </w:rPr>
        <w:t>SPCC Checklist for Generator Tanks</w:t>
      </w:r>
      <w:r w:rsidRPr="008A1D3C">
        <w:rPr>
          <w:rFonts w:ascii="Cambria" w:eastAsia="Times New Roman" w:hAnsi="Cambria" w:cs="Times New Roman"/>
          <w:color w:val="auto"/>
          <w:sz w:val="22"/>
        </w:rPr>
        <w:tab/>
      </w:r>
      <w:r w:rsidRPr="008A1D3C">
        <w:rPr>
          <w:rFonts w:ascii="Cambria" w:eastAsia="Times New Roman" w:hAnsi="Cambria" w:cs="Times New Roman"/>
          <w:color w:val="auto"/>
          <w:sz w:val="22"/>
        </w:rPr>
        <w:tab/>
      </w:r>
      <w:r w:rsidRPr="008A1D3C">
        <w:rPr>
          <w:rFonts w:ascii="Cambria" w:eastAsia="Times New Roman" w:hAnsi="Cambria" w:cs="Times New Roman"/>
          <w:color w:val="auto"/>
          <w:sz w:val="22"/>
        </w:rPr>
        <w:tab/>
      </w:r>
      <w:r w:rsidRPr="008A1D3C">
        <w:rPr>
          <w:rFonts w:ascii="Cambria" w:eastAsia="Times New Roman" w:hAnsi="Cambria" w:cs="Times New Roman"/>
          <w:color w:val="auto"/>
          <w:sz w:val="22"/>
        </w:rPr>
        <w:tab/>
      </w:r>
      <w:r w:rsidRPr="008A1D3C">
        <w:rPr>
          <w:rFonts w:ascii="Cambria" w:eastAsia="Times New Roman" w:hAnsi="Cambria" w:cs="Times New Roman"/>
          <w:color w:val="auto"/>
          <w:sz w:val="22"/>
        </w:rPr>
        <w:tab/>
      </w:r>
      <w:r w:rsidRPr="008A1D3C">
        <w:rPr>
          <w:rFonts w:ascii="Cambria" w:eastAsia="Times New Roman" w:hAnsi="Cambria" w:cs="Times New Roman"/>
          <w:b w:val="0"/>
          <w:bCs w:val="0"/>
          <w:color w:val="auto"/>
          <w:sz w:val="22"/>
        </w:rPr>
        <w:t>Date:</w:t>
      </w:r>
    </w:p>
    <w:p w:rsidR="00717F72" w:rsidRDefault="00717F72" w:rsidP="00717F72"/>
    <w:p w:rsidR="00717F72" w:rsidRDefault="00717F72" w:rsidP="00717F72">
      <w:pPr>
        <w:rPr>
          <w:sz w:val="22"/>
        </w:rPr>
      </w:pPr>
    </w:p>
    <w:p w:rsidR="00717F72" w:rsidRDefault="00717F72" w:rsidP="00717F72">
      <w:pPr>
        <w:rPr>
          <w:sz w:val="22"/>
        </w:rPr>
      </w:pPr>
      <w:r>
        <w:rPr>
          <w:sz w:val="22"/>
        </w:rPr>
        <w:t xml:space="preserve">Location of tank and </w:t>
      </w:r>
      <w:proofErr w:type="gramStart"/>
      <w:r>
        <w:rPr>
          <w:sz w:val="22"/>
        </w:rPr>
        <w:t>generator(</w:t>
      </w:r>
      <w:proofErr w:type="gramEnd"/>
      <w:r>
        <w:rPr>
          <w:sz w:val="22"/>
        </w:rPr>
        <w:t>Building name and room #):</w:t>
      </w:r>
    </w:p>
    <w:p w:rsidR="00717F72" w:rsidRDefault="00717F72" w:rsidP="00717F72">
      <w:pPr>
        <w:rPr>
          <w:sz w:val="22"/>
        </w:rPr>
      </w:pPr>
    </w:p>
    <w:p w:rsidR="00717F72" w:rsidRDefault="00717F72" w:rsidP="00717F72">
      <w:pPr>
        <w:rPr>
          <w:sz w:val="22"/>
        </w:rPr>
      </w:pPr>
      <w:r>
        <w:rPr>
          <w:sz w:val="22"/>
        </w:rPr>
        <w:t>Main Tank Size and containment type and amount:</w:t>
      </w: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Day tank size and location if different from above including containment type and amount:</w:t>
      </w: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Spill equipment available? If so describe what and where it is located:</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proofErr w:type="gramStart"/>
      <w:r>
        <w:rPr>
          <w:sz w:val="22"/>
        </w:rPr>
        <w:t>Tank contents labeled as diesel fuel and No Smoking?*</w:t>
      </w:r>
      <w:proofErr w:type="gramEnd"/>
    </w:p>
    <w:p w:rsidR="00717F72" w:rsidRDefault="00717F72" w:rsidP="00717F72">
      <w:pPr>
        <w:rPr>
          <w:sz w:val="22"/>
        </w:rPr>
      </w:pPr>
    </w:p>
    <w:p w:rsidR="00717F72" w:rsidRDefault="00717F72" w:rsidP="00717F72">
      <w:pPr>
        <w:rPr>
          <w:sz w:val="22"/>
        </w:rPr>
      </w:pPr>
      <w:proofErr w:type="gramStart"/>
      <w:r>
        <w:rPr>
          <w:sz w:val="22"/>
        </w:rPr>
        <w:t>Fire Extinguisher available/location?*</w:t>
      </w:r>
      <w:proofErr w:type="gramEnd"/>
    </w:p>
    <w:p w:rsidR="00717F72" w:rsidRDefault="00717F72" w:rsidP="00717F72">
      <w:pPr>
        <w:rPr>
          <w:sz w:val="22"/>
        </w:rPr>
      </w:pPr>
    </w:p>
    <w:p w:rsidR="00717F72" w:rsidRDefault="00717F72" w:rsidP="00717F72">
      <w:pPr>
        <w:rPr>
          <w:sz w:val="22"/>
        </w:rPr>
      </w:pPr>
      <w:r>
        <w:rPr>
          <w:sz w:val="22"/>
        </w:rPr>
        <w:t>Spill History:</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Possible failure scenarios:</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Fate of spilled oil included affected waterway:</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Refill/withdrawal procedures:</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Are routine inspections performed?</w:t>
      </w:r>
    </w:p>
    <w:p w:rsidR="00717F72" w:rsidRDefault="00717F72" w:rsidP="00717F72">
      <w:pPr>
        <w:rPr>
          <w:sz w:val="22"/>
        </w:rPr>
      </w:pPr>
    </w:p>
    <w:p w:rsidR="00717F72" w:rsidRDefault="00717F72" w:rsidP="00717F72">
      <w:pPr>
        <w:rPr>
          <w:sz w:val="22"/>
        </w:rPr>
      </w:pPr>
      <w:r>
        <w:rPr>
          <w:sz w:val="22"/>
        </w:rPr>
        <w:t>Are personnel trained in spill response, refill/withdrawal and inspections of this tank?</w:t>
      </w:r>
    </w:p>
    <w:p w:rsidR="00717F72" w:rsidRDefault="00717F72" w:rsidP="00717F72">
      <w:pPr>
        <w:rPr>
          <w:sz w:val="22"/>
        </w:rPr>
      </w:pPr>
    </w:p>
    <w:p w:rsidR="00717F72" w:rsidRDefault="00717F72" w:rsidP="00717F72">
      <w:pPr>
        <w:rPr>
          <w:b/>
          <w:bCs/>
          <w:sz w:val="22"/>
        </w:rPr>
      </w:pPr>
    </w:p>
    <w:p w:rsidR="00717F72" w:rsidRDefault="00717F72" w:rsidP="00717F72">
      <w:pPr>
        <w:rPr>
          <w:b/>
          <w:bCs/>
          <w:sz w:val="22"/>
        </w:rPr>
      </w:pPr>
    </w:p>
    <w:p w:rsidR="00717F72" w:rsidRDefault="00717F72" w:rsidP="00717F72">
      <w:pPr>
        <w:rPr>
          <w:sz w:val="22"/>
        </w:rPr>
      </w:pPr>
      <w:r>
        <w:rPr>
          <w:sz w:val="22"/>
        </w:rPr>
        <w:t>Additional Comments:</w:t>
      </w:r>
    </w:p>
    <w:p w:rsidR="00717F72" w:rsidRPr="00717F72" w:rsidRDefault="00717F72" w:rsidP="00E71CEC">
      <w:pPr>
        <w:pStyle w:val="BodyText3"/>
        <w:spacing w:line="300" w:lineRule="auto"/>
        <w:jc w:val="both"/>
        <w:rPr>
          <w:rFonts w:ascii="Garamond" w:hAnsi="Garamond" w:cs="Arial"/>
          <w:b/>
          <w:i w:val="0"/>
        </w:rPr>
      </w:pPr>
    </w:p>
    <w:p w:rsidR="00717F72" w:rsidRDefault="00717F72" w:rsidP="00E71CEC">
      <w:pPr>
        <w:pStyle w:val="BodyText3"/>
        <w:spacing w:line="300" w:lineRule="auto"/>
        <w:jc w:val="both"/>
        <w:rPr>
          <w:rFonts w:ascii="Garamond" w:hAnsi="Garamond" w:cs="Arial"/>
          <w:b/>
          <w:i w:val="0"/>
          <w:u w:val="single"/>
        </w:rPr>
      </w:pPr>
    </w:p>
    <w:p w:rsidR="00E71CEC" w:rsidRDefault="003A025D" w:rsidP="00E71CEC">
      <w:pPr>
        <w:pStyle w:val="BodyText3"/>
        <w:spacing w:line="300" w:lineRule="auto"/>
        <w:jc w:val="both"/>
        <w:rPr>
          <w:rFonts w:ascii="Garamond" w:hAnsi="Garamond" w:cs="Arial"/>
          <w:b/>
          <w:i w:val="0"/>
          <w:u w:val="single"/>
        </w:rPr>
      </w:pPr>
      <w:r>
        <w:rPr>
          <w:rFonts w:ascii="Garamond" w:hAnsi="Garamond" w:cs="Arial"/>
          <w:b/>
          <w:i w:val="0"/>
          <w:u w:val="single"/>
        </w:rPr>
        <w:t>Appendix 7</w:t>
      </w:r>
    </w:p>
    <w:p w:rsidR="00E71CEC" w:rsidRPr="00717F72" w:rsidRDefault="00E71CEC" w:rsidP="00E71CEC">
      <w:pPr>
        <w:pStyle w:val="BodyText3"/>
        <w:spacing w:line="300" w:lineRule="auto"/>
        <w:jc w:val="both"/>
        <w:rPr>
          <w:rFonts w:ascii="Garamond" w:hAnsi="Garamond" w:cs="Arial"/>
          <w:b/>
          <w:i w:val="0"/>
        </w:rPr>
      </w:pPr>
      <w:r w:rsidRPr="00717F72">
        <w:rPr>
          <w:rFonts w:ascii="Garamond" w:hAnsi="Garamond" w:cs="Arial"/>
          <w:b/>
          <w:i w:val="0"/>
        </w:rPr>
        <w:t>Hydraulic Elevator</w:t>
      </w:r>
      <w:r w:rsidRPr="00717F72">
        <w:rPr>
          <w:rFonts w:ascii="Garamond" w:hAnsi="Garamond" w:cs="Arial"/>
          <w:i w:val="0"/>
        </w:rPr>
        <w:t xml:space="preserve"> </w:t>
      </w:r>
      <w:r w:rsidRPr="00717F72">
        <w:rPr>
          <w:rFonts w:ascii="Garamond" w:hAnsi="Garamond" w:cs="Arial"/>
          <w:b/>
          <w:i w:val="0"/>
        </w:rPr>
        <w:t xml:space="preserve">Checklists </w:t>
      </w:r>
    </w:p>
    <w:p w:rsidR="00717F72" w:rsidRPr="008A1D3C" w:rsidRDefault="00717F72" w:rsidP="00717F72">
      <w:pPr>
        <w:pStyle w:val="Heading1"/>
        <w:rPr>
          <w:rFonts w:ascii="Cambria" w:eastAsia="Times New Roman" w:hAnsi="Cambria" w:cs="Times New Roman"/>
          <w:b w:val="0"/>
          <w:bCs w:val="0"/>
          <w:color w:val="auto"/>
          <w:sz w:val="22"/>
        </w:rPr>
      </w:pPr>
      <w:r w:rsidRPr="008A1D3C">
        <w:rPr>
          <w:rFonts w:ascii="Cambria" w:eastAsia="Times New Roman" w:hAnsi="Cambria" w:cs="Times New Roman"/>
          <w:color w:val="auto"/>
          <w:sz w:val="22"/>
        </w:rPr>
        <w:t>SPCC Checklist for Hydraulic Elevator Tanks</w:t>
      </w:r>
      <w:r w:rsidRPr="008A1D3C">
        <w:rPr>
          <w:rFonts w:ascii="Cambria" w:eastAsia="Times New Roman" w:hAnsi="Cambria" w:cs="Times New Roman"/>
          <w:color w:val="auto"/>
          <w:sz w:val="22"/>
        </w:rPr>
        <w:tab/>
      </w:r>
      <w:r w:rsidRPr="008A1D3C">
        <w:rPr>
          <w:rFonts w:ascii="Cambria" w:eastAsia="Times New Roman" w:hAnsi="Cambria" w:cs="Times New Roman"/>
          <w:color w:val="auto"/>
          <w:sz w:val="22"/>
        </w:rPr>
        <w:tab/>
      </w:r>
      <w:r w:rsidRPr="008A1D3C">
        <w:rPr>
          <w:rFonts w:ascii="Cambria" w:eastAsia="Times New Roman" w:hAnsi="Cambria" w:cs="Times New Roman"/>
          <w:color w:val="auto"/>
          <w:sz w:val="22"/>
        </w:rPr>
        <w:tab/>
      </w:r>
      <w:r w:rsidRPr="008A1D3C">
        <w:rPr>
          <w:rFonts w:ascii="Cambria" w:eastAsia="Times New Roman" w:hAnsi="Cambria" w:cs="Times New Roman"/>
          <w:color w:val="auto"/>
          <w:sz w:val="22"/>
        </w:rPr>
        <w:tab/>
      </w:r>
      <w:r w:rsidRPr="008A1D3C">
        <w:rPr>
          <w:rFonts w:ascii="Cambria" w:eastAsia="Times New Roman" w:hAnsi="Cambria" w:cs="Times New Roman"/>
          <w:color w:val="auto"/>
          <w:sz w:val="22"/>
        </w:rPr>
        <w:tab/>
      </w:r>
      <w:r w:rsidRPr="008A1D3C">
        <w:rPr>
          <w:rFonts w:ascii="Cambria" w:eastAsia="Times New Roman" w:hAnsi="Cambria" w:cs="Times New Roman"/>
          <w:b w:val="0"/>
          <w:bCs w:val="0"/>
          <w:color w:val="auto"/>
          <w:sz w:val="22"/>
        </w:rPr>
        <w:t>Date:</w:t>
      </w:r>
    </w:p>
    <w:p w:rsidR="00717F72" w:rsidRDefault="00717F72" w:rsidP="00717F72"/>
    <w:p w:rsidR="00717F72" w:rsidRDefault="00717F72" w:rsidP="00717F72">
      <w:pPr>
        <w:rPr>
          <w:sz w:val="22"/>
        </w:rPr>
      </w:pPr>
    </w:p>
    <w:p w:rsidR="00717F72" w:rsidRDefault="00717F72" w:rsidP="00717F72">
      <w:pPr>
        <w:rPr>
          <w:sz w:val="22"/>
        </w:rPr>
      </w:pPr>
      <w:r>
        <w:rPr>
          <w:sz w:val="22"/>
        </w:rPr>
        <w:t>Location of tank(s) and elevator (Building name and room #):</w:t>
      </w: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Tank(s) Size and containment type and amount:</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Elevator location if different from above including containment type and amount:</w:t>
      </w: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Spill equipment available? If so describe what and where it is located:</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Spill History:</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Possible failure scenarios:</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Fate of spilled oil included affected waterway:</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Refill/withdrawal procedures:</w:t>
      </w: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p>
    <w:p w:rsidR="00717F72" w:rsidRDefault="00717F72" w:rsidP="00717F72">
      <w:pPr>
        <w:rPr>
          <w:sz w:val="22"/>
        </w:rPr>
      </w:pPr>
      <w:r>
        <w:rPr>
          <w:sz w:val="22"/>
        </w:rPr>
        <w:t>Are routine inspections performed?</w:t>
      </w:r>
    </w:p>
    <w:p w:rsidR="00717F72" w:rsidRDefault="00717F72" w:rsidP="00717F72">
      <w:pPr>
        <w:rPr>
          <w:sz w:val="22"/>
        </w:rPr>
      </w:pPr>
    </w:p>
    <w:p w:rsidR="00717F72" w:rsidRDefault="00717F72" w:rsidP="00717F72">
      <w:pPr>
        <w:rPr>
          <w:sz w:val="22"/>
        </w:rPr>
      </w:pPr>
      <w:r>
        <w:rPr>
          <w:sz w:val="22"/>
        </w:rPr>
        <w:t>Are personnel trained in spill response, refill/withdrawal and inspections of this tank?</w:t>
      </w:r>
    </w:p>
    <w:p w:rsidR="00717F72" w:rsidRDefault="00717F72" w:rsidP="00717F72">
      <w:pPr>
        <w:rPr>
          <w:sz w:val="22"/>
        </w:rPr>
      </w:pPr>
    </w:p>
    <w:p w:rsidR="00717F72" w:rsidRDefault="00717F72" w:rsidP="00717F72">
      <w:pPr>
        <w:rPr>
          <w:b/>
          <w:bCs/>
          <w:sz w:val="22"/>
        </w:rPr>
      </w:pPr>
    </w:p>
    <w:p w:rsidR="00717F72" w:rsidRDefault="00717F72" w:rsidP="00717F72">
      <w:pPr>
        <w:rPr>
          <w:b/>
          <w:bCs/>
          <w:sz w:val="22"/>
        </w:rPr>
      </w:pPr>
    </w:p>
    <w:p w:rsidR="00717F72" w:rsidRDefault="00717F72" w:rsidP="00717F72">
      <w:pPr>
        <w:rPr>
          <w:sz w:val="22"/>
        </w:rPr>
      </w:pPr>
      <w:r>
        <w:rPr>
          <w:sz w:val="22"/>
        </w:rPr>
        <w:t>Additional Comments:</w:t>
      </w:r>
    </w:p>
    <w:p w:rsidR="00717F72" w:rsidRPr="00087C02" w:rsidRDefault="00717F72" w:rsidP="00E71CEC">
      <w:pPr>
        <w:pStyle w:val="BodyText3"/>
        <w:spacing w:line="300" w:lineRule="auto"/>
        <w:jc w:val="both"/>
        <w:rPr>
          <w:rFonts w:ascii="Garamond" w:hAnsi="Garamond" w:cs="Arial"/>
          <w:b/>
          <w:i w:val="0"/>
          <w:color w:val="FF0000"/>
        </w:rPr>
      </w:pPr>
    </w:p>
    <w:p w:rsidR="00E71CEC" w:rsidRDefault="00E71CEC" w:rsidP="00E71CEC">
      <w:pPr>
        <w:pStyle w:val="BodyText3"/>
        <w:spacing w:line="300" w:lineRule="auto"/>
        <w:jc w:val="both"/>
        <w:rPr>
          <w:rFonts w:ascii="Garamond" w:hAnsi="Garamond" w:cs="Arial"/>
          <w:b/>
          <w:i w:val="0"/>
        </w:rPr>
      </w:pPr>
    </w:p>
    <w:p w:rsidR="00E71CEC" w:rsidRDefault="003A025D" w:rsidP="00E71CEC">
      <w:pPr>
        <w:pStyle w:val="BodyText3"/>
        <w:spacing w:line="300" w:lineRule="auto"/>
        <w:jc w:val="both"/>
        <w:rPr>
          <w:rFonts w:ascii="Garamond" w:hAnsi="Garamond" w:cs="Arial"/>
          <w:b/>
          <w:i w:val="0"/>
          <w:u w:val="single"/>
        </w:rPr>
      </w:pPr>
      <w:r>
        <w:rPr>
          <w:rFonts w:ascii="Garamond" w:hAnsi="Garamond" w:cs="Arial"/>
          <w:b/>
          <w:i w:val="0"/>
          <w:u w:val="single"/>
        </w:rPr>
        <w:t>Appendix 8</w:t>
      </w:r>
    </w:p>
    <w:p w:rsidR="00E71CEC" w:rsidRDefault="00E71CEC" w:rsidP="00E71CEC">
      <w:pPr>
        <w:pStyle w:val="BodyText3"/>
        <w:spacing w:line="300" w:lineRule="auto"/>
        <w:jc w:val="both"/>
        <w:rPr>
          <w:rFonts w:ascii="Garamond" w:hAnsi="Garamond" w:cs="Arial"/>
          <w:b/>
          <w:i w:val="0"/>
        </w:rPr>
      </w:pPr>
      <w:r>
        <w:rPr>
          <w:rFonts w:ascii="Garamond" w:hAnsi="Garamond" w:cs="Arial"/>
          <w:b/>
          <w:bCs/>
          <w:i w:val="0"/>
        </w:rPr>
        <w:t xml:space="preserve">Hazardous Chemical Waste Contingency Plan </w:t>
      </w:r>
    </w:p>
    <w:p w:rsidR="00E71CEC" w:rsidRPr="003A025D" w:rsidRDefault="00E71CEC" w:rsidP="00E71CEC">
      <w:pPr>
        <w:pStyle w:val="BodyText3"/>
        <w:spacing w:line="300" w:lineRule="auto"/>
        <w:jc w:val="both"/>
        <w:rPr>
          <w:rFonts w:ascii="Garamond" w:hAnsi="Garamond" w:cs="Arial"/>
          <w:i w:val="0"/>
        </w:rPr>
      </w:pPr>
      <w:r>
        <w:rPr>
          <w:rFonts w:ascii="Garamond" w:hAnsi="Garamond" w:cs="Arial"/>
          <w:b/>
          <w:i w:val="0"/>
        </w:rPr>
        <w:tab/>
      </w:r>
      <w:r w:rsidRPr="003A025D">
        <w:rPr>
          <w:rFonts w:ascii="Garamond" w:hAnsi="Garamond" w:cs="Arial"/>
          <w:i w:val="0"/>
        </w:rPr>
        <w:t>IU Sout</w:t>
      </w:r>
      <w:r w:rsidR="00087C02" w:rsidRPr="003A025D">
        <w:rPr>
          <w:rFonts w:ascii="Garamond" w:hAnsi="Garamond" w:cs="Arial"/>
          <w:i w:val="0"/>
        </w:rPr>
        <w:t>h Bend</w:t>
      </w:r>
      <w:r w:rsidRPr="003A025D">
        <w:rPr>
          <w:rFonts w:ascii="Garamond" w:hAnsi="Garamond" w:cs="Arial"/>
          <w:i w:val="0"/>
        </w:rPr>
        <w:t xml:space="preserve"> Police Department will contact the </w:t>
      </w:r>
      <w:r w:rsidR="00087C02" w:rsidRPr="003A025D">
        <w:rPr>
          <w:rFonts w:ascii="Garamond" w:hAnsi="Garamond" w:cs="Arial"/>
          <w:i w:val="0"/>
        </w:rPr>
        <w:t>South Bend</w:t>
      </w:r>
      <w:r w:rsidRPr="003A025D">
        <w:rPr>
          <w:rFonts w:ascii="Garamond" w:hAnsi="Garamond" w:cs="Arial"/>
          <w:i w:val="0"/>
        </w:rPr>
        <w:t xml:space="preserve"> Fire Department for any hazardous chemical spill that constitutes as a major spill.</w:t>
      </w:r>
    </w:p>
    <w:p w:rsidR="00E71CEC" w:rsidRDefault="00E71CEC" w:rsidP="00E71CEC">
      <w:pPr>
        <w:pStyle w:val="BodyText3"/>
        <w:spacing w:line="300" w:lineRule="auto"/>
        <w:jc w:val="both"/>
        <w:rPr>
          <w:rFonts w:ascii="Garamond" w:hAnsi="Garamond" w:cs="Arial"/>
          <w:b/>
          <w:i w:val="0"/>
        </w:rPr>
      </w:pPr>
    </w:p>
    <w:p w:rsidR="00E71CEC" w:rsidRPr="007A462E" w:rsidRDefault="003A025D" w:rsidP="00E71CEC">
      <w:pPr>
        <w:pStyle w:val="BodyText3"/>
        <w:spacing w:line="300" w:lineRule="auto"/>
        <w:jc w:val="both"/>
        <w:rPr>
          <w:rFonts w:ascii="Garamond" w:hAnsi="Garamond" w:cs="Arial"/>
          <w:b/>
          <w:bCs/>
          <w:i w:val="0"/>
        </w:rPr>
      </w:pPr>
      <w:r>
        <w:rPr>
          <w:rFonts w:ascii="Garamond" w:hAnsi="Garamond" w:cs="Arial"/>
          <w:b/>
          <w:i w:val="0"/>
          <w:u w:val="single"/>
        </w:rPr>
        <w:t>Appendix 9</w:t>
      </w:r>
      <w:r w:rsidR="00E71CEC">
        <w:rPr>
          <w:rFonts w:ascii="Garamond" w:hAnsi="Garamond" w:cs="Arial"/>
          <w:b/>
          <w:i w:val="0"/>
          <w:u w:val="single"/>
        </w:rPr>
        <w:t xml:space="preserve"> </w:t>
      </w:r>
      <w:r w:rsidR="00E71CEC">
        <w:rPr>
          <w:rFonts w:ascii="Garamond" w:hAnsi="Garamond" w:cs="Arial"/>
          <w:b/>
          <w:i w:val="0"/>
          <w:u w:val="single"/>
        </w:rPr>
        <w:tab/>
      </w:r>
      <w:r w:rsidR="00E71CEC">
        <w:rPr>
          <w:rFonts w:ascii="Garamond" w:hAnsi="Garamond" w:cs="Arial"/>
          <w:b/>
          <w:bCs/>
          <w:i w:val="0"/>
        </w:rPr>
        <w:t xml:space="preserve">Tank Inspection Standard </w:t>
      </w:r>
    </w:p>
    <w:p w:rsidR="00E71CEC" w:rsidRDefault="00E71CEC" w:rsidP="00E71CEC">
      <w:pPr>
        <w:autoSpaceDE w:val="0"/>
        <w:autoSpaceDN w:val="0"/>
        <w:adjustRightInd w:val="0"/>
        <w:rPr>
          <w:rFonts w:ascii="Arial,Bold" w:hAnsi="Arial,Bold"/>
          <w:b/>
          <w:bCs/>
          <w:sz w:val="40"/>
          <w:szCs w:val="40"/>
        </w:rPr>
      </w:pPr>
      <w:r>
        <w:rPr>
          <w:rFonts w:ascii="Arial,Bold" w:hAnsi="Arial,Bold"/>
          <w:b/>
          <w:bCs/>
          <w:sz w:val="40"/>
          <w:szCs w:val="40"/>
        </w:rPr>
        <w:t>STEEL TANK INSTITUTE</w:t>
      </w:r>
    </w:p>
    <w:p w:rsidR="00E71CEC" w:rsidRDefault="00E71CEC" w:rsidP="00E71CEC">
      <w:pPr>
        <w:autoSpaceDE w:val="0"/>
        <w:autoSpaceDN w:val="0"/>
        <w:adjustRightInd w:val="0"/>
        <w:rPr>
          <w:rFonts w:ascii="Arial,Bold" w:hAnsi="Arial,Bold"/>
          <w:b/>
          <w:bCs/>
          <w:sz w:val="40"/>
          <w:szCs w:val="40"/>
        </w:rPr>
      </w:pPr>
      <w:r>
        <w:rPr>
          <w:rFonts w:ascii="Arial,Bold" w:hAnsi="Arial,Bold"/>
          <w:b/>
          <w:bCs/>
          <w:sz w:val="40"/>
          <w:szCs w:val="40"/>
        </w:rPr>
        <w:t>STANDARD FOR INSPECTION</w:t>
      </w:r>
    </w:p>
    <w:p w:rsidR="00E71CEC" w:rsidRDefault="00E71CEC" w:rsidP="00E71CEC">
      <w:pPr>
        <w:autoSpaceDE w:val="0"/>
        <w:autoSpaceDN w:val="0"/>
        <w:adjustRightInd w:val="0"/>
        <w:rPr>
          <w:rFonts w:ascii="Arial,Bold" w:hAnsi="Arial,Bold"/>
          <w:b/>
          <w:bCs/>
          <w:sz w:val="40"/>
          <w:szCs w:val="40"/>
        </w:rPr>
      </w:pPr>
      <w:r>
        <w:rPr>
          <w:rFonts w:ascii="Arial,Bold" w:hAnsi="Arial,Bold"/>
          <w:b/>
          <w:bCs/>
          <w:sz w:val="40"/>
          <w:szCs w:val="40"/>
        </w:rPr>
        <w:t>OF IN-SERVICE SHOP FABRICATED</w:t>
      </w:r>
    </w:p>
    <w:p w:rsidR="00E71CEC" w:rsidRDefault="00E71CEC" w:rsidP="00E71CEC">
      <w:pPr>
        <w:autoSpaceDE w:val="0"/>
        <w:autoSpaceDN w:val="0"/>
        <w:adjustRightInd w:val="0"/>
        <w:rPr>
          <w:rFonts w:ascii="Arial,Bold" w:hAnsi="Arial,Bold"/>
          <w:b/>
          <w:bCs/>
          <w:sz w:val="40"/>
          <w:szCs w:val="40"/>
        </w:rPr>
      </w:pPr>
      <w:r>
        <w:rPr>
          <w:rFonts w:ascii="Arial,Bold" w:hAnsi="Arial,Bold"/>
          <w:b/>
          <w:bCs/>
          <w:sz w:val="40"/>
          <w:szCs w:val="40"/>
        </w:rPr>
        <w:t>ABOVEGROUND TANKS</w:t>
      </w:r>
    </w:p>
    <w:p w:rsidR="00E71CEC" w:rsidRDefault="00E71CEC" w:rsidP="00E71CEC">
      <w:pPr>
        <w:autoSpaceDE w:val="0"/>
        <w:autoSpaceDN w:val="0"/>
        <w:adjustRightInd w:val="0"/>
        <w:rPr>
          <w:rFonts w:ascii="Arial,Bold" w:hAnsi="Arial,Bold"/>
          <w:b/>
          <w:bCs/>
          <w:sz w:val="40"/>
          <w:szCs w:val="40"/>
        </w:rPr>
      </w:pPr>
      <w:r>
        <w:rPr>
          <w:rFonts w:ascii="Arial,Bold" w:hAnsi="Arial,Bold"/>
          <w:b/>
          <w:bCs/>
          <w:sz w:val="40"/>
          <w:szCs w:val="40"/>
        </w:rPr>
        <w:t>FOR STORAGE OF</w:t>
      </w:r>
    </w:p>
    <w:p w:rsidR="00E71CEC" w:rsidRDefault="00E71CEC" w:rsidP="00E71CEC">
      <w:pPr>
        <w:autoSpaceDE w:val="0"/>
        <w:autoSpaceDN w:val="0"/>
        <w:adjustRightInd w:val="0"/>
        <w:rPr>
          <w:rFonts w:ascii="Arial,Bold" w:hAnsi="Arial,Bold"/>
          <w:b/>
          <w:bCs/>
          <w:sz w:val="40"/>
          <w:szCs w:val="40"/>
        </w:rPr>
      </w:pPr>
      <w:r>
        <w:rPr>
          <w:rFonts w:ascii="Arial,Bold" w:hAnsi="Arial,Bold"/>
          <w:b/>
          <w:bCs/>
          <w:sz w:val="40"/>
          <w:szCs w:val="40"/>
        </w:rPr>
        <w:t>COMBUSTIBLE AND FLAMMABLE LIQUIDS</w:t>
      </w:r>
    </w:p>
    <w:p w:rsidR="00E71CEC" w:rsidRDefault="00E71CEC" w:rsidP="00E71CEC">
      <w:pPr>
        <w:autoSpaceDE w:val="0"/>
        <w:autoSpaceDN w:val="0"/>
        <w:adjustRightInd w:val="0"/>
        <w:rPr>
          <w:rFonts w:ascii="Arial,Bold" w:hAnsi="Arial,Bold"/>
          <w:b/>
          <w:bCs/>
          <w:sz w:val="40"/>
          <w:szCs w:val="40"/>
        </w:rPr>
      </w:pPr>
      <w:r>
        <w:rPr>
          <w:rFonts w:ascii="Arial,Bold" w:hAnsi="Arial,Bold"/>
          <w:b/>
          <w:bCs/>
          <w:sz w:val="40"/>
          <w:szCs w:val="40"/>
        </w:rPr>
        <w:t>SP001-00</w:t>
      </w:r>
    </w:p>
    <w:p w:rsidR="00E71CEC" w:rsidRDefault="00E71CEC" w:rsidP="00E71CEC">
      <w:pPr>
        <w:autoSpaceDE w:val="0"/>
        <w:autoSpaceDN w:val="0"/>
        <w:adjustRightInd w:val="0"/>
        <w:rPr>
          <w:rFonts w:ascii="Arial" w:hAnsi="Arial" w:cs="Arial"/>
        </w:rPr>
      </w:pPr>
      <w:r>
        <w:rPr>
          <w:rFonts w:ascii="Arial" w:hAnsi="Arial" w:cs="Arial"/>
        </w:rPr>
        <w:t>Steel Tank Institute</w:t>
      </w:r>
    </w:p>
    <w:p w:rsidR="00E71CEC" w:rsidRDefault="00E71CEC" w:rsidP="00E71CEC">
      <w:pPr>
        <w:autoSpaceDE w:val="0"/>
        <w:autoSpaceDN w:val="0"/>
        <w:adjustRightInd w:val="0"/>
        <w:rPr>
          <w:rFonts w:ascii="Arial" w:hAnsi="Arial" w:cs="Arial"/>
        </w:rPr>
      </w:pPr>
      <w:smartTag w:uri="urn:schemas-microsoft-com:office:smarttags" w:element="Street">
        <w:smartTag w:uri="urn:schemas-microsoft-com:office:smarttags" w:element="address">
          <w:r>
            <w:rPr>
              <w:rFonts w:ascii="Arial" w:hAnsi="Arial" w:cs="Arial"/>
            </w:rPr>
            <w:t>570 Oakwood Road</w:t>
          </w:r>
        </w:smartTag>
      </w:smartTag>
    </w:p>
    <w:p w:rsidR="00E71CEC" w:rsidRDefault="00E71CEC" w:rsidP="00E71CEC">
      <w:pPr>
        <w:autoSpaceDE w:val="0"/>
        <w:autoSpaceDN w:val="0"/>
        <w:adjustRightInd w:val="0"/>
        <w:rPr>
          <w:rFonts w:ascii="Arial" w:hAnsi="Arial" w:cs="Arial"/>
        </w:rPr>
      </w:pPr>
      <w:smartTag w:uri="urn:schemas-microsoft-com:office:smarttags" w:element="place">
        <w:smartTag w:uri="urn:schemas-microsoft-com:office:smarttags" w:element="City">
          <w:r>
            <w:rPr>
              <w:rFonts w:ascii="Arial" w:hAnsi="Arial" w:cs="Arial"/>
            </w:rPr>
            <w:t>Lake Zurich</w:t>
          </w:r>
        </w:smartTag>
        <w:r>
          <w:rPr>
            <w:rFonts w:ascii="Arial" w:hAnsi="Arial" w:cs="Arial"/>
          </w:rPr>
          <w:t xml:space="preserve">, </w:t>
        </w:r>
        <w:smartTag w:uri="urn:schemas-microsoft-com:office:smarttags" w:element="State">
          <w:r>
            <w:rPr>
              <w:rFonts w:ascii="Arial" w:hAnsi="Arial" w:cs="Arial"/>
            </w:rPr>
            <w:t>IL</w:t>
          </w:r>
        </w:smartTag>
        <w:r>
          <w:rPr>
            <w:rFonts w:ascii="Arial" w:hAnsi="Arial" w:cs="Arial"/>
          </w:rPr>
          <w:t xml:space="preserve"> </w:t>
        </w:r>
        <w:smartTag w:uri="urn:schemas-microsoft-com:office:smarttags" w:element="PostalCode">
          <w:r>
            <w:rPr>
              <w:rFonts w:ascii="Arial" w:hAnsi="Arial" w:cs="Arial"/>
            </w:rPr>
            <w:t>60047</w:t>
          </w:r>
        </w:smartTag>
      </w:smartTag>
    </w:p>
    <w:p w:rsidR="00E71CEC" w:rsidRDefault="00E71CEC" w:rsidP="00E71CEC">
      <w:pPr>
        <w:autoSpaceDE w:val="0"/>
        <w:autoSpaceDN w:val="0"/>
        <w:adjustRightInd w:val="0"/>
        <w:rPr>
          <w:rFonts w:ascii="Arial" w:hAnsi="Arial" w:cs="Arial"/>
        </w:rPr>
      </w:pPr>
      <w:r>
        <w:rPr>
          <w:rFonts w:ascii="Arial" w:hAnsi="Arial" w:cs="Arial"/>
        </w:rPr>
        <w:t>847/438-8265</w:t>
      </w:r>
    </w:p>
    <w:p w:rsidR="00E71CEC" w:rsidRDefault="00E71CEC" w:rsidP="00E71CEC">
      <w:pPr>
        <w:autoSpaceDE w:val="0"/>
        <w:autoSpaceDN w:val="0"/>
        <w:adjustRightInd w:val="0"/>
        <w:rPr>
          <w:rFonts w:ascii="Arial" w:hAnsi="Arial" w:cs="Arial"/>
        </w:rPr>
      </w:pPr>
      <w:r>
        <w:rPr>
          <w:rFonts w:ascii="Arial" w:hAnsi="Arial" w:cs="Arial"/>
        </w:rPr>
        <w:t>Fax: 847/438/8766</w:t>
      </w:r>
    </w:p>
    <w:p w:rsidR="00E71CEC" w:rsidRDefault="00E71CEC" w:rsidP="00E71CEC">
      <w:pPr>
        <w:autoSpaceDE w:val="0"/>
        <w:autoSpaceDN w:val="0"/>
        <w:adjustRightInd w:val="0"/>
        <w:rPr>
          <w:rFonts w:ascii="Arial" w:hAnsi="Arial" w:cs="Arial"/>
        </w:rPr>
      </w:pPr>
      <w:r>
        <w:rPr>
          <w:rFonts w:ascii="Arial" w:hAnsi="Arial" w:cs="Arial"/>
        </w:rPr>
        <w:t>www.steeltank.com</w:t>
      </w:r>
    </w:p>
    <w:p w:rsidR="00E71CEC" w:rsidRDefault="00E71CEC" w:rsidP="00E71CEC">
      <w:pPr>
        <w:autoSpaceDE w:val="0"/>
        <w:autoSpaceDN w:val="0"/>
        <w:adjustRightInd w:val="0"/>
        <w:rPr>
          <w:rFonts w:ascii="Arial" w:hAnsi="Arial" w:cs="Arial"/>
        </w:rPr>
      </w:pPr>
      <w:r>
        <w:rPr>
          <w:rFonts w:ascii="Arial" w:hAnsi="Arial" w:cs="Arial"/>
        </w:rPr>
        <w:t>COPYRIGHT © 2000 by Steel Tank InstituteAST Inspection Standard September 2000 1</w:t>
      </w:r>
    </w:p>
    <w:p w:rsidR="00E71CEC" w:rsidRDefault="00E71CEC" w:rsidP="00E71CEC">
      <w:pPr>
        <w:autoSpaceDE w:val="0"/>
        <w:autoSpaceDN w:val="0"/>
        <w:adjustRightInd w:val="0"/>
        <w:rPr>
          <w:rFonts w:ascii="Arial,Bold" w:hAnsi="Arial,Bold" w:cs="Arial"/>
          <w:b/>
          <w:bCs/>
        </w:rPr>
      </w:pPr>
      <w:r>
        <w:rPr>
          <w:rFonts w:ascii="Arial,Bold" w:hAnsi="Arial,Bold" w:cs="Arial"/>
          <w:b/>
          <w:bCs/>
        </w:rPr>
        <w:t>1.0 GENERAL</w:t>
      </w:r>
    </w:p>
    <w:p w:rsidR="00E71CEC" w:rsidRDefault="00E71CEC" w:rsidP="00E71CEC">
      <w:pPr>
        <w:autoSpaceDE w:val="0"/>
        <w:autoSpaceDN w:val="0"/>
        <w:adjustRightInd w:val="0"/>
        <w:rPr>
          <w:rFonts w:ascii="Arial" w:hAnsi="Arial" w:cs="Arial"/>
        </w:rPr>
      </w:pPr>
      <w:r>
        <w:rPr>
          <w:rFonts w:ascii="Arial,Bold" w:hAnsi="Arial,Bold" w:cs="Arial"/>
          <w:b/>
          <w:bCs/>
        </w:rPr>
        <w:t xml:space="preserve">1.1 </w:t>
      </w:r>
      <w:r>
        <w:rPr>
          <w:rFonts w:ascii="Arial" w:hAnsi="Arial" w:cs="Arial"/>
        </w:rPr>
        <w:t>This standard covers the inspection of shop fabricated steel tanks built to a</w:t>
      </w:r>
    </w:p>
    <w:p w:rsidR="00E71CEC" w:rsidRDefault="00E71CEC" w:rsidP="00E71CEC">
      <w:pPr>
        <w:autoSpaceDE w:val="0"/>
        <w:autoSpaceDN w:val="0"/>
        <w:adjustRightInd w:val="0"/>
        <w:rPr>
          <w:rFonts w:ascii="Arial" w:hAnsi="Arial" w:cs="Arial"/>
        </w:rPr>
      </w:pPr>
      <w:r>
        <w:rPr>
          <w:rFonts w:ascii="Arial" w:hAnsi="Arial" w:cs="Arial"/>
        </w:rPr>
        <w:t>nationally recognized standard for aboveground storage tanks that are</w:t>
      </w:r>
    </w:p>
    <w:p w:rsidR="00E71CEC" w:rsidRDefault="00E71CEC" w:rsidP="00E71CEC">
      <w:pPr>
        <w:autoSpaceDE w:val="0"/>
        <w:autoSpaceDN w:val="0"/>
        <w:adjustRightInd w:val="0"/>
        <w:rPr>
          <w:rFonts w:ascii="Arial" w:hAnsi="Arial" w:cs="Arial"/>
        </w:rPr>
      </w:pPr>
      <w:r>
        <w:rPr>
          <w:rFonts w:ascii="Arial" w:hAnsi="Arial" w:cs="Arial"/>
        </w:rPr>
        <w:t>intended for the aboveground storage of noncorrosive, stable, flammable, and</w:t>
      </w:r>
    </w:p>
    <w:p w:rsidR="00E71CEC" w:rsidRDefault="00E71CEC" w:rsidP="00E71CEC">
      <w:pPr>
        <w:autoSpaceDE w:val="0"/>
        <w:autoSpaceDN w:val="0"/>
        <w:adjustRightInd w:val="0"/>
        <w:rPr>
          <w:rFonts w:ascii="Arial" w:hAnsi="Arial" w:cs="Arial"/>
        </w:rPr>
      </w:pPr>
      <w:r>
        <w:rPr>
          <w:rFonts w:ascii="Arial" w:hAnsi="Arial" w:cs="Arial"/>
        </w:rPr>
        <w:t>combustible liquids having a specific gravity not exceeding that of water.</w:t>
      </w:r>
    </w:p>
    <w:p w:rsidR="00E71CEC" w:rsidRDefault="00E71CEC" w:rsidP="00E71CEC">
      <w:pPr>
        <w:autoSpaceDE w:val="0"/>
        <w:autoSpaceDN w:val="0"/>
        <w:adjustRightInd w:val="0"/>
        <w:rPr>
          <w:rFonts w:ascii="Arial" w:hAnsi="Arial" w:cs="Arial"/>
        </w:rPr>
      </w:pPr>
      <w:r>
        <w:rPr>
          <w:rFonts w:ascii="Arial,Bold" w:hAnsi="Arial,Bold" w:cs="Arial"/>
          <w:b/>
          <w:bCs/>
        </w:rPr>
        <w:t xml:space="preserve">1.2 </w:t>
      </w:r>
      <w:r>
        <w:rPr>
          <w:rFonts w:ascii="Arial" w:hAnsi="Arial" w:cs="Arial"/>
        </w:rPr>
        <w:t>The purpose of the inspection shall be to determine the condition of the tank</w:t>
      </w:r>
    </w:p>
    <w:p w:rsidR="00E71CEC" w:rsidRDefault="00E71CEC" w:rsidP="00E71CEC">
      <w:pPr>
        <w:autoSpaceDE w:val="0"/>
        <w:autoSpaceDN w:val="0"/>
        <w:adjustRightInd w:val="0"/>
        <w:rPr>
          <w:rFonts w:ascii="Arial" w:hAnsi="Arial" w:cs="Arial"/>
        </w:rPr>
      </w:pPr>
      <w:r>
        <w:rPr>
          <w:rFonts w:ascii="Arial" w:hAnsi="Arial" w:cs="Arial"/>
        </w:rPr>
        <w:t>and whether it is leaking.</w:t>
      </w:r>
    </w:p>
    <w:p w:rsidR="00E71CEC" w:rsidRDefault="00E71CEC" w:rsidP="00E71CEC">
      <w:pPr>
        <w:autoSpaceDE w:val="0"/>
        <w:autoSpaceDN w:val="0"/>
        <w:adjustRightInd w:val="0"/>
        <w:rPr>
          <w:rFonts w:ascii="Arial" w:hAnsi="Arial" w:cs="Arial"/>
        </w:rPr>
      </w:pPr>
      <w:r>
        <w:rPr>
          <w:rFonts w:ascii="Arial,Bold" w:hAnsi="Arial,Bold" w:cs="Arial"/>
          <w:b/>
          <w:bCs/>
        </w:rPr>
        <w:t xml:space="preserve">1.3 </w:t>
      </w:r>
      <w:r>
        <w:rPr>
          <w:rFonts w:ascii="Arial" w:hAnsi="Arial" w:cs="Arial"/>
        </w:rPr>
        <w:t>The scope is limited to the tank foundation, supports, inner and outer walls,</w:t>
      </w:r>
    </w:p>
    <w:p w:rsidR="00E71CEC" w:rsidRDefault="00E71CEC" w:rsidP="00E71CEC">
      <w:pPr>
        <w:autoSpaceDE w:val="0"/>
        <w:autoSpaceDN w:val="0"/>
        <w:adjustRightInd w:val="0"/>
        <w:rPr>
          <w:rFonts w:ascii="Arial" w:hAnsi="Arial" w:cs="Arial"/>
        </w:rPr>
      </w:pPr>
      <w:r>
        <w:rPr>
          <w:rFonts w:ascii="Arial" w:hAnsi="Arial" w:cs="Arial"/>
        </w:rPr>
        <w:t>piping to the face of the first flange, the first threaded joint, or the first welded-end</w:t>
      </w:r>
    </w:p>
    <w:p w:rsidR="00E71CEC" w:rsidRDefault="00E71CEC" w:rsidP="00E71CEC">
      <w:pPr>
        <w:autoSpaceDE w:val="0"/>
        <w:autoSpaceDN w:val="0"/>
        <w:adjustRightInd w:val="0"/>
        <w:rPr>
          <w:rFonts w:ascii="Arial" w:hAnsi="Arial" w:cs="Arial"/>
        </w:rPr>
      </w:pPr>
      <w:r>
        <w:rPr>
          <w:rFonts w:ascii="Arial" w:hAnsi="Arial" w:cs="Arial"/>
        </w:rPr>
        <w:t>connections, including normal and emergency vents. Other accessories</w:t>
      </w:r>
    </w:p>
    <w:p w:rsidR="00E71CEC" w:rsidRDefault="00E71CEC" w:rsidP="00E71CEC">
      <w:pPr>
        <w:autoSpaceDE w:val="0"/>
        <w:autoSpaceDN w:val="0"/>
        <w:adjustRightInd w:val="0"/>
        <w:rPr>
          <w:rFonts w:ascii="Arial" w:hAnsi="Arial" w:cs="Arial"/>
        </w:rPr>
      </w:pPr>
      <w:r>
        <w:rPr>
          <w:rFonts w:ascii="Arial" w:hAnsi="Arial" w:cs="Arial"/>
        </w:rPr>
        <w:t>are not included.</w:t>
      </w:r>
    </w:p>
    <w:p w:rsidR="00E71CEC" w:rsidRDefault="00E71CEC" w:rsidP="00E71CEC">
      <w:pPr>
        <w:autoSpaceDE w:val="0"/>
        <w:autoSpaceDN w:val="0"/>
        <w:adjustRightInd w:val="0"/>
        <w:rPr>
          <w:rFonts w:ascii="Arial" w:hAnsi="Arial" w:cs="Arial"/>
        </w:rPr>
      </w:pPr>
      <w:r>
        <w:rPr>
          <w:rFonts w:ascii="Arial,Bold" w:hAnsi="Arial,Bold" w:cs="Arial"/>
          <w:b/>
          <w:bCs/>
        </w:rPr>
        <w:t xml:space="preserve">1.4 </w:t>
      </w:r>
      <w:r>
        <w:rPr>
          <w:rFonts w:ascii="Arial" w:hAnsi="Arial" w:cs="Arial"/>
        </w:rPr>
        <w:t>This Standard is intended for use by organizations and/or individuals who are</w:t>
      </w:r>
    </w:p>
    <w:p w:rsidR="00E71CEC" w:rsidRDefault="00E71CEC" w:rsidP="00E71CEC">
      <w:pPr>
        <w:autoSpaceDE w:val="0"/>
        <w:autoSpaceDN w:val="0"/>
        <w:adjustRightInd w:val="0"/>
        <w:rPr>
          <w:rFonts w:ascii="Arial" w:hAnsi="Arial" w:cs="Arial"/>
        </w:rPr>
      </w:pPr>
      <w:r>
        <w:rPr>
          <w:rFonts w:ascii="Arial" w:hAnsi="Arial" w:cs="Arial"/>
        </w:rPr>
        <w:t>knowledgeable and experienced in aboveground tank inspection. Applicable</w:t>
      </w:r>
    </w:p>
    <w:p w:rsidR="00E71CEC" w:rsidRDefault="00E71CEC" w:rsidP="00E71CEC">
      <w:pPr>
        <w:autoSpaceDE w:val="0"/>
        <w:autoSpaceDN w:val="0"/>
        <w:adjustRightInd w:val="0"/>
        <w:rPr>
          <w:rFonts w:ascii="Arial" w:hAnsi="Arial" w:cs="Arial"/>
        </w:rPr>
      </w:pPr>
      <w:r>
        <w:rPr>
          <w:rFonts w:ascii="Arial" w:hAnsi="Arial" w:cs="Arial"/>
        </w:rPr>
        <w:t>federal, state and local laws, regulations and ordinances concerning tank</w:t>
      </w:r>
    </w:p>
    <w:p w:rsidR="00E71CEC" w:rsidRDefault="00E71CEC" w:rsidP="00E71CEC">
      <w:pPr>
        <w:autoSpaceDE w:val="0"/>
        <w:autoSpaceDN w:val="0"/>
        <w:adjustRightInd w:val="0"/>
        <w:rPr>
          <w:rFonts w:ascii="Arial" w:hAnsi="Arial" w:cs="Arial"/>
        </w:rPr>
      </w:pPr>
      <w:r>
        <w:rPr>
          <w:rFonts w:ascii="Arial" w:hAnsi="Arial" w:cs="Arial"/>
        </w:rPr>
        <w:lastRenderedPageBreak/>
        <w:t>inspection shall also be consulted.</w:t>
      </w:r>
    </w:p>
    <w:p w:rsidR="00E71CEC" w:rsidRDefault="00E71CEC" w:rsidP="00E71CEC">
      <w:pPr>
        <w:autoSpaceDE w:val="0"/>
        <w:autoSpaceDN w:val="0"/>
        <w:adjustRightInd w:val="0"/>
        <w:rPr>
          <w:rFonts w:ascii="Arial" w:hAnsi="Arial" w:cs="Arial"/>
        </w:rPr>
      </w:pPr>
      <w:r>
        <w:rPr>
          <w:rFonts w:ascii="Arial,Bold" w:hAnsi="Arial,Bold" w:cs="Arial"/>
          <w:b/>
          <w:bCs/>
        </w:rPr>
        <w:t xml:space="preserve">1.5 </w:t>
      </w:r>
      <w:r>
        <w:rPr>
          <w:rFonts w:ascii="Arial" w:hAnsi="Arial" w:cs="Arial"/>
        </w:rPr>
        <w:t>Consult the tank manufacturer prior to making any alterations or repairs to a</w:t>
      </w:r>
    </w:p>
    <w:p w:rsidR="00E71CEC" w:rsidRDefault="00E71CEC" w:rsidP="00E71CEC">
      <w:pPr>
        <w:autoSpaceDE w:val="0"/>
        <w:autoSpaceDN w:val="0"/>
        <w:adjustRightInd w:val="0"/>
        <w:rPr>
          <w:rFonts w:ascii="Arial" w:hAnsi="Arial" w:cs="Arial"/>
        </w:rPr>
      </w:pPr>
      <w:r>
        <w:rPr>
          <w:rFonts w:ascii="Arial" w:hAnsi="Arial" w:cs="Arial"/>
        </w:rPr>
        <w:t>tank.</w:t>
      </w:r>
    </w:p>
    <w:p w:rsidR="00E71CEC" w:rsidRDefault="00E71CEC" w:rsidP="00E71CEC">
      <w:pPr>
        <w:autoSpaceDE w:val="0"/>
        <w:autoSpaceDN w:val="0"/>
        <w:adjustRightInd w:val="0"/>
        <w:rPr>
          <w:rFonts w:ascii="Arial,Bold" w:hAnsi="Arial,Bold" w:cs="Arial"/>
          <w:b/>
          <w:bCs/>
        </w:rPr>
      </w:pPr>
      <w:r>
        <w:rPr>
          <w:rFonts w:ascii="Arial,Bold" w:hAnsi="Arial,Bold" w:cs="Arial"/>
          <w:b/>
          <w:bCs/>
        </w:rPr>
        <w:t>2.0 DEFINITIONS</w:t>
      </w:r>
    </w:p>
    <w:p w:rsidR="00E71CEC" w:rsidRDefault="00E71CEC" w:rsidP="00E71CEC">
      <w:pPr>
        <w:autoSpaceDE w:val="0"/>
        <w:autoSpaceDN w:val="0"/>
        <w:adjustRightInd w:val="0"/>
        <w:rPr>
          <w:rFonts w:ascii="Arial" w:hAnsi="Arial" w:cs="Arial"/>
        </w:rPr>
      </w:pPr>
      <w:r>
        <w:rPr>
          <w:rFonts w:ascii="Arial,Bold" w:hAnsi="Arial,Bold" w:cs="Arial"/>
          <w:b/>
          <w:bCs/>
        </w:rPr>
        <w:t xml:space="preserve">2.1 </w:t>
      </w:r>
      <w:r>
        <w:rPr>
          <w:rFonts w:ascii="Arial" w:hAnsi="Arial" w:cs="Arial"/>
        </w:rPr>
        <w:t>Aboveground storage tank–a tank which is wholly aboveground, i.e. not</w:t>
      </w:r>
    </w:p>
    <w:p w:rsidR="00E71CEC" w:rsidRDefault="00E71CEC" w:rsidP="00E71CEC">
      <w:pPr>
        <w:autoSpaceDE w:val="0"/>
        <w:autoSpaceDN w:val="0"/>
        <w:adjustRightInd w:val="0"/>
        <w:rPr>
          <w:rFonts w:ascii="Arial" w:hAnsi="Arial" w:cs="Arial"/>
        </w:rPr>
      </w:pPr>
      <w:r>
        <w:rPr>
          <w:rFonts w:ascii="Arial" w:hAnsi="Arial" w:cs="Arial"/>
        </w:rPr>
        <w:t>partially buried. The tank may be resting on the ground, or set on supports,</w:t>
      </w:r>
    </w:p>
    <w:p w:rsidR="00E71CEC" w:rsidRDefault="00E71CEC" w:rsidP="00E71CEC">
      <w:pPr>
        <w:autoSpaceDE w:val="0"/>
        <w:autoSpaceDN w:val="0"/>
        <w:adjustRightInd w:val="0"/>
        <w:rPr>
          <w:rFonts w:ascii="Arial" w:hAnsi="Arial" w:cs="Arial"/>
        </w:rPr>
      </w:pPr>
      <w:r>
        <w:rPr>
          <w:rFonts w:ascii="Arial" w:hAnsi="Arial" w:cs="Arial"/>
        </w:rPr>
        <w:t>such as saddles, skids, legs, etc. It may be installed in an underground vault.</w:t>
      </w:r>
    </w:p>
    <w:p w:rsidR="00E71CEC" w:rsidRDefault="00E71CEC" w:rsidP="00E71CEC">
      <w:pPr>
        <w:autoSpaceDE w:val="0"/>
        <w:autoSpaceDN w:val="0"/>
        <w:adjustRightInd w:val="0"/>
        <w:rPr>
          <w:rFonts w:ascii="Arial" w:hAnsi="Arial" w:cs="Arial"/>
        </w:rPr>
      </w:pPr>
      <w:r>
        <w:rPr>
          <w:rFonts w:ascii="Arial,Bold" w:hAnsi="Arial,Bold" w:cs="Arial"/>
          <w:b/>
          <w:bCs/>
        </w:rPr>
        <w:t xml:space="preserve">2.2 </w:t>
      </w:r>
      <w:r>
        <w:rPr>
          <w:rFonts w:ascii="Arial" w:hAnsi="Arial" w:cs="Arial"/>
        </w:rPr>
        <w:t>Primary tank–for tanks which are single-wall, it is the containment tank. For</w:t>
      </w:r>
    </w:p>
    <w:p w:rsidR="00E71CEC" w:rsidRDefault="00E71CEC" w:rsidP="00E71CEC">
      <w:pPr>
        <w:autoSpaceDE w:val="0"/>
        <w:autoSpaceDN w:val="0"/>
        <w:adjustRightInd w:val="0"/>
        <w:rPr>
          <w:rFonts w:ascii="Arial" w:hAnsi="Arial" w:cs="Arial"/>
        </w:rPr>
      </w:pPr>
      <w:r>
        <w:rPr>
          <w:rFonts w:ascii="Arial" w:hAnsi="Arial" w:cs="Arial"/>
        </w:rPr>
        <w:t>double-wall tanks, it is the inner tank.</w:t>
      </w:r>
    </w:p>
    <w:p w:rsidR="00E71CEC" w:rsidRDefault="00E71CEC" w:rsidP="00E71CEC">
      <w:pPr>
        <w:autoSpaceDE w:val="0"/>
        <w:autoSpaceDN w:val="0"/>
        <w:adjustRightInd w:val="0"/>
        <w:rPr>
          <w:rFonts w:ascii="Arial" w:hAnsi="Arial" w:cs="Arial"/>
        </w:rPr>
      </w:pPr>
      <w:r>
        <w:rPr>
          <w:rFonts w:ascii="Arial,Bold" w:hAnsi="Arial,Bold" w:cs="Arial"/>
          <w:b/>
          <w:bCs/>
        </w:rPr>
        <w:t xml:space="preserve">2.3 </w:t>
      </w:r>
      <w:r>
        <w:rPr>
          <w:rFonts w:ascii="Arial" w:hAnsi="Arial" w:cs="Arial"/>
        </w:rPr>
        <w:t>Secondary tank–for tanks which are double-wall, it is the outer tank.</w:t>
      </w:r>
    </w:p>
    <w:p w:rsidR="00E71CEC" w:rsidRDefault="00E71CEC" w:rsidP="00E71CEC">
      <w:pPr>
        <w:autoSpaceDE w:val="0"/>
        <w:autoSpaceDN w:val="0"/>
        <w:adjustRightInd w:val="0"/>
        <w:rPr>
          <w:rFonts w:ascii="Arial" w:hAnsi="Arial" w:cs="Arial"/>
        </w:rPr>
      </w:pPr>
      <w:r>
        <w:rPr>
          <w:rFonts w:ascii="Arial,Bold" w:hAnsi="Arial,Bold" w:cs="Arial"/>
          <w:b/>
          <w:bCs/>
        </w:rPr>
        <w:t xml:space="preserve">2.4 </w:t>
      </w:r>
      <w:r>
        <w:rPr>
          <w:rFonts w:ascii="Arial" w:hAnsi="Arial" w:cs="Arial"/>
        </w:rPr>
        <w:t>Double wall tank–an aboveground storage tank with a tank contained within a</w:t>
      </w:r>
    </w:p>
    <w:p w:rsidR="00E71CEC" w:rsidRDefault="00E71CEC" w:rsidP="00E71CEC">
      <w:pPr>
        <w:autoSpaceDE w:val="0"/>
        <w:autoSpaceDN w:val="0"/>
        <w:adjustRightInd w:val="0"/>
        <w:rPr>
          <w:rFonts w:ascii="Arial" w:hAnsi="Arial" w:cs="Arial"/>
        </w:rPr>
      </w:pPr>
      <w:r>
        <w:rPr>
          <w:rFonts w:ascii="Arial" w:hAnsi="Arial" w:cs="Arial"/>
        </w:rPr>
        <w:t>containment tank. This will form an interstitial (annular) space between the</w:t>
      </w:r>
    </w:p>
    <w:p w:rsidR="00E71CEC" w:rsidRDefault="00E71CEC" w:rsidP="00E71CEC">
      <w:pPr>
        <w:autoSpaceDE w:val="0"/>
        <w:autoSpaceDN w:val="0"/>
        <w:adjustRightInd w:val="0"/>
        <w:rPr>
          <w:rFonts w:ascii="Arial" w:hAnsi="Arial" w:cs="Arial"/>
        </w:rPr>
      </w:pPr>
      <w:r>
        <w:rPr>
          <w:rFonts w:ascii="Arial" w:hAnsi="Arial" w:cs="Arial"/>
        </w:rPr>
        <w:t>two tanks which is capable of being monitored for leakage into the space from</w:t>
      </w:r>
    </w:p>
    <w:p w:rsidR="00E71CEC" w:rsidRDefault="00E71CEC" w:rsidP="00E71CEC">
      <w:pPr>
        <w:autoSpaceDE w:val="0"/>
        <w:autoSpaceDN w:val="0"/>
        <w:adjustRightInd w:val="0"/>
        <w:rPr>
          <w:rFonts w:ascii="Arial" w:hAnsi="Arial" w:cs="Arial"/>
        </w:rPr>
      </w:pPr>
      <w:r>
        <w:rPr>
          <w:rFonts w:ascii="Arial" w:hAnsi="Arial" w:cs="Arial"/>
        </w:rPr>
        <w:t>either the interior or exterior walls.</w:t>
      </w:r>
    </w:p>
    <w:p w:rsidR="00E71CEC" w:rsidRDefault="00E71CEC" w:rsidP="00E71CEC">
      <w:pPr>
        <w:autoSpaceDE w:val="0"/>
        <w:autoSpaceDN w:val="0"/>
        <w:adjustRightInd w:val="0"/>
        <w:rPr>
          <w:rFonts w:ascii="Arial" w:hAnsi="Arial" w:cs="Arial"/>
        </w:rPr>
      </w:pPr>
      <w:r>
        <w:rPr>
          <w:rFonts w:ascii="Arial,Bold" w:hAnsi="Arial,Bold" w:cs="Arial"/>
          <w:b/>
          <w:bCs/>
        </w:rPr>
        <w:t xml:space="preserve">2.5 </w:t>
      </w:r>
      <w:r>
        <w:rPr>
          <w:rFonts w:ascii="Arial" w:hAnsi="Arial" w:cs="Arial"/>
        </w:rPr>
        <w:t>Single-wall tank–an aboveground storage tank with only one wall or shell.</w:t>
      </w:r>
    </w:p>
    <w:p w:rsidR="00E71CEC" w:rsidRDefault="00E71CEC" w:rsidP="00E71CEC">
      <w:pPr>
        <w:autoSpaceDE w:val="0"/>
        <w:autoSpaceDN w:val="0"/>
        <w:adjustRightInd w:val="0"/>
        <w:rPr>
          <w:rFonts w:ascii="Arial" w:hAnsi="Arial" w:cs="Arial"/>
        </w:rPr>
      </w:pPr>
      <w:r>
        <w:rPr>
          <w:rFonts w:ascii="Arial,Bold" w:hAnsi="Arial,Bold" w:cs="Arial"/>
          <w:b/>
          <w:bCs/>
        </w:rPr>
        <w:t xml:space="preserve">2.6 </w:t>
      </w:r>
      <w:r>
        <w:rPr>
          <w:rFonts w:ascii="Arial" w:hAnsi="Arial" w:cs="Arial"/>
        </w:rPr>
        <w:t>Secondary containment dike–a structure which is intended to contain product</w:t>
      </w:r>
    </w:p>
    <w:p w:rsidR="00E71CEC" w:rsidRDefault="00E71CEC" w:rsidP="00E71CEC">
      <w:pPr>
        <w:autoSpaceDE w:val="0"/>
        <w:autoSpaceDN w:val="0"/>
        <w:adjustRightInd w:val="0"/>
        <w:rPr>
          <w:rFonts w:ascii="Arial" w:hAnsi="Arial" w:cs="Arial"/>
        </w:rPr>
      </w:pPr>
      <w:r>
        <w:rPr>
          <w:rFonts w:ascii="Arial" w:hAnsi="Arial" w:cs="Arial"/>
        </w:rPr>
        <w:t>resulting from a spill, leak, or rupture of the tank. The tank may be either</w:t>
      </w:r>
    </w:p>
    <w:p w:rsidR="00E71CEC" w:rsidRDefault="00E71CEC" w:rsidP="00E71CEC">
      <w:pPr>
        <w:autoSpaceDE w:val="0"/>
        <w:autoSpaceDN w:val="0"/>
        <w:adjustRightInd w:val="0"/>
        <w:rPr>
          <w:rFonts w:ascii="Arial" w:hAnsi="Arial" w:cs="Arial"/>
        </w:rPr>
      </w:pPr>
      <w:r>
        <w:rPr>
          <w:rFonts w:ascii="Arial" w:hAnsi="Arial" w:cs="Arial"/>
        </w:rPr>
        <w:t>single wall or AST Inspection Standard September 2000 2</w:t>
      </w:r>
    </w:p>
    <w:p w:rsidR="00E71CEC" w:rsidRDefault="00E71CEC" w:rsidP="00E71CEC">
      <w:pPr>
        <w:autoSpaceDE w:val="0"/>
        <w:autoSpaceDN w:val="0"/>
        <w:adjustRightInd w:val="0"/>
        <w:rPr>
          <w:rFonts w:ascii="Arial" w:hAnsi="Arial" w:cs="Arial"/>
        </w:rPr>
      </w:pPr>
      <w:r>
        <w:rPr>
          <w:rFonts w:ascii="Arial,Bold" w:hAnsi="Arial,Bold" w:cs="Arial"/>
          <w:b/>
          <w:bCs/>
        </w:rPr>
        <w:t xml:space="preserve">2.7 </w:t>
      </w:r>
      <w:r>
        <w:rPr>
          <w:rFonts w:ascii="Arial" w:hAnsi="Arial" w:cs="Arial"/>
        </w:rPr>
        <w:t>Manway–an opening in the tank designed to allow personnel entry.</w:t>
      </w:r>
    </w:p>
    <w:p w:rsidR="00E71CEC" w:rsidRDefault="00E71CEC" w:rsidP="00E71CEC">
      <w:pPr>
        <w:autoSpaceDE w:val="0"/>
        <w:autoSpaceDN w:val="0"/>
        <w:adjustRightInd w:val="0"/>
        <w:rPr>
          <w:rFonts w:ascii="Arial" w:hAnsi="Arial" w:cs="Arial"/>
        </w:rPr>
      </w:pPr>
      <w:r>
        <w:rPr>
          <w:rFonts w:ascii="Arial,Bold" w:hAnsi="Arial,Bold" w:cs="Arial"/>
          <w:b/>
          <w:bCs/>
        </w:rPr>
        <w:t xml:space="preserve">2.8 </w:t>
      </w:r>
      <w:r>
        <w:rPr>
          <w:rFonts w:ascii="Arial" w:hAnsi="Arial" w:cs="Arial"/>
        </w:rPr>
        <w:t>Tank in contact with the ground–a tank which does not allow for the visual</w:t>
      </w:r>
    </w:p>
    <w:p w:rsidR="00E71CEC" w:rsidRDefault="00E71CEC" w:rsidP="00E71CEC">
      <w:pPr>
        <w:autoSpaceDE w:val="0"/>
        <w:autoSpaceDN w:val="0"/>
        <w:adjustRightInd w:val="0"/>
        <w:rPr>
          <w:rFonts w:ascii="Arial" w:hAnsi="Arial" w:cs="Arial"/>
        </w:rPr>
      </w:pPr>
      <w:r>
        <w:rPr>
          <w:rFonts w:ascii="Arial" w:hAnsi="Arial" w:cs="Arial"/>
        </w:rPr>
        <w:t>inspection of the exterior of the bottom of the tank. This includes a tank in</w:t>
      </w:r>
    </w:p>
    <w:p w:rsidR="00E71CEC" w:rsidRDefault="00E71CEC" w:rsidP="00E71CEC">
      <w:pPr>
        <w:autoSpaceDE w:val="0"/>
        <w:autoSpaceDN w:val="0"/>
        <w:adjustRightInd w:val="0"/>
        <w:rPr>
          <w:rFonts w:ascii="Arial" w:hAnsi="Arial" w:cs="Arial"/>
        </w:rPr>
      </w:pPr>
      <w:r>
        <w:rPr>
          <w:rFonts w:ascii="Arial" w:hAnsi="Arial" w:cs="Arial"/>
        </w:rPr>
        <w:t>contact with soil or in contact with a concrete foundation. It also includes a</w:t>
      </w:r>
    </w:p>
    <w:p w:rsidR="00E71CEC" w:rsidRDefault="00E71CEC" w:rsidP="00E71CEC">
      <w:pPr>
        <w:autoSpaceDE w:val="0"/>
        <w:autoSpaceDN w:val="0"/>
        <w:adjustRightInd w:val="0"/>
        <w:rPr>
          <w:rFonts w:ascii="Arial" w:hAnsi="Arial" w:cs="Arial"/>
        </w:rPr>
      </w:pPr>
      <w:r>
        <w:rPr>
          <w:rFonts w:ascii="Arial" w:hAnsi="Arial" w:cs="Arial"/>
        </w:rPr>
        <w:t>tank which is supported above the ground, but the conditions do not allow for</w:t>
      </w:r>
    </w:p>
    <w:p w:rsidR="00E71CEC" w:rsidRDefault="00E71CEC" w:rsidP="00E71CEC">
      <w:pPr>
        <w:autoSpaceDE w:val="0"/>
        <w:autoSpaceDN w:val="0"/>
        <w:adjustRightInd w:val="0"/>
        <w:rPr>
          <w:rFonts w:ascii="Arial" w:hAnsi="Arial" w:cs="Arial"/>
        </w:rPr>
      </w:pPr>
      <w:r>
        <w:rPr>
          <w:rFonts w:ascii="Arial" w:hAnsi="Arial" w:cs="Arial"/>
        </w:rPr>
        <w:t>a visual inspection of the exterior of the bottom of the tank.</w:t>
      </w:r>
    </w:p>
    <w:p w:rsidR="00E71CEC" w:rsidRDefault="00E71CEC" w:rsidP="00E71CEC">
      <w:pPr>
        <w:autoSpaceDE w:val="0"/>
        <w:autoSpaceDN w:val="0"/>
        <w:adjustRightInd w:val="0"/>
        <w:rPr>
          <w:rFonts w:ascii="Arial" w:hAnsi="Arial" w:cs="Arial"/>
        </w:rPr>
      </w:pPr>
      <w:r>
        <w:rPr>
          <w:rFonts w:ascii="Arial,Bold" w:hAnsi="Arial,Bold" w:cs="Arial"/>
          <w:b/>
          <w:bCs/>
        </w:rPr>
        <w:t xml:space="preserve">2.9 </w:t>
      </w:r>
      <w:r>
        <w:rPr>
          <w:rFonts w:ascii="Arial" w:hAnsi="Arial" w:cs="Arial"/>
        </w:rPr>
        <w:t>Tank supports–structures designed to elevate a tank above the ground.</w:t>
      </w:r>
    </w:p>
    <w:p w:rsidR="00E71CEC" w:rsidRDefault="00E71CEC" w:rsidP="00E71CEC">
      <w:pPr>
        <w:autoSpaceDE w:val="0"/>
        <w:autoSpaceDN w:val="0"/>
        <w:adjustRightInd w:val="0"/>
        <w:rPr>
          <w:rFonts w:ascii="Arial" w:hAnsi="Arial" w:cs="Arial"/>
        </w:rPr>
      </w:pPr>
      <w:r>
        <w:rPr>
          <w:rFonts w:ascii="Arial" w:hAnsi="Arial" w:cs="Arial"/>
        </w:rPr>
        <w:t>These include saddles, skids, beams, legs, and similar structures.</w:t>
      </w:r>
    </w:p>
    <w:p w:rsidR="00E71CEC" w:rsidRDefault="00E71CEC" w:rsidP="00E71CEC">
      <w:pPr>
        <w:autoSpaceDE w:val="0"/>
        <w:autoSpaceDN w:val="0"/>
        <w:adjustRightInd w:val="0"/>
        <w:rPr>
          <w:rFonts w:ascii="Arial" w:hAnsi="Arial" w:cs="Arial"/>
        </w:rPr>
      </w:pPr>
      <w:r>
        <w:rPr>
          <w:rFonts w:ascii="Arial,Bold" w:hAnsi="Arial,Bold" w:cs="Arial"/>
          <w:b/>
          <w:bCs/>
        </w:rPr>
        <w:t xml:space="preserve">2.10 </w:t>
      </w:r>
      <w:r>
        <w:rPr>
          <w:rFonts w:ascii="Arial" w:hAnsi="Arial" w:cs="Arial"/>
        </w:rPr>
        <w:t>Corrosion–the degradation of metals due to chemical reactions with their</w:t>
      </w:r>
    </w:p>
    <w:p w:rsidR="00E71CEC" w:rsidRDefault="00E71CEC" w:rsidP="00E71CEC">
      <w:pPr>
        <w:autoSpaceDE w:val="0"/>
        <w:autoSpaceDN w:val="0"/>
        <w:adjustRightInd w:val="0"/>
        <w:rPr>
          <w:rFonts w:ascii="Arial" w:hAnsi="Arial" w:cs="Arial"/>
        </w:rPr>
      </w:pPr>
      <w:r>
        <w:rPr>
          <w:rFonts w:ascii="Arial" w:hAnsi="Arial" w:cs="Arial"/>
        </w:rPr>
        <w:t>environment. In steel, this is commonly known as “rust.”</w:t>
      </w:r>
    </w:p>
    <w:p w:rsidR="00E71CEC" w:rsidRDefault="00E71CEC" w:rsidP="00E71CEC">
      <w:pPr>
        <w:autoSpaceDE w:val="0"/>
        <w:autoSpaceDN w:val="0"/>
        <w:adjustRightInd w:val="0"/>
        <w:rPr>
          <w:rFonts w:ascii="Arial" w:hAnsi="Arial" w:cs="Arial"/>
        </w:rPr>
      </w:pPr>
      <w:r>
        <w:rPr>
          <w:rFonts w:ascii="Arial,Bold" w:hAnsi="Arial,Bold" w:cs="Arial"/>
          <w:b/>
          <w:bCs/>
        </w:rPr>
        <w:t xml:space="preserve">2.11 </w:t>
      </w:r>
      <w:r>
        <w:rPr>
          <w:rFonts w:ascii="Arial" w:hAnsi="Arial" w:cs="Arial"/>
        </w:rPr>
        <w:t>Pitting–small but sharp cavities on a surface due to corrosion.</w:t>
      </w:r>
    </w:p>
    <w:p w:rsidR="00E71CEC" w:rsidRDefault="00E71CEC" w:rsidP="00E71CEC">
      <w:pPr>
        <w:autoSpaceDE w:val="0"/>
        <w:autoSpaceDN w:val="0"/>
        <w:adjustRightInd w:val="0"/>
        <w:rPr>
          <w:rFonts w:ascii="Arial" w:hAnsi="Arial" w:cs="Arial"/>
        </w:rPr>
      </w:pPr>
      <w:r>
        <w:rPr>
          <w:rFonts w:ascii="Arial,Bold" w:hAnsi="Arial,Bold" w:cs="Arial"/>
          <w:b/>
          <w:bCs/>
        </w:rPr>
        <w:t xml:space="preserve">2.12 </w:t>
      </w:r>
      <w:r>
        <w:rPr>
          <w:rFonts w:ascii="Arial" w:hAnsi="Arial" w:cs="Arial"/>
        </w:rPr>
        <w:t>Interstice–in double wall tanks, the space between the primary tank and</w:t>
      </w:r>
    </w:p>
    <w:p w:rsidR="00E71CEC" w:rsidRDefault="00E71CEC" w:rsidP="00E71CEC">
      <w:pPr>
        <w:autoSpaceDE w:val="0"/>
        <w:autoSpaceDN w:val="0"/>
        <w:adjustRightInd w:val="0"/>
        <w:rPr>
          <w:rFonts w:ascii="Arial" w:hAnsi="Arial" w:cs="Arial"/>
        </w:rPr>
      </w:pPr>
      <w:r>
        <w:rPr>
          <w:rFonts w:ascii="Arial" w:hAnsi="Arial" w:cs="Arial"/>
        </w:rPr>
        <w:t>secondary tank. This space may be monitored by a vacuum or leak detection</w:t>
      </w:r>
    </w:p>
    <w:p w:rsidR="00E71CEC" w:rsidRDefault="00E71CEC" w:rsidP="00E71CEC">
      <w:pPr>
        <w:autoSpaceDE w:val="0"/>
        <w:autoSpaceDN w:val="0"/>
        <w:adjustRightInd w:val="0"/>
        <w:rPr>
          <w:rFonts w:ascii="Arial" w:hAnsi="Arial" w:cs="Arial"/>
        </w:rPr>
      </w:pPr>
      <w:r>
        <w:rPr>
          <w:rFonts w:ascii="Arial" w:hAnsi="Arial" w:cs="Arial"/>
        </w:rPr>
        <w:t>equipment.</w:t>
      </w:r>
    </w:p>
    <w:p w:rsidR="00E71CEC" w:rsidRDefault="00E71CEC" w:rsidP="00E71CEC">
      <w:pPr>
        <w:autoSpaceDE w:val="0"/>
        <w:autoSpaceDN w:val="0"/>
        <w:adjustRightInd w:val="0"/>
        <w:rPr>
          <w:rFonts w:ascii="Arial,Bold" w:hAnsi="Arial,Bold" w:cs="Arial"/>
          <w:b/>
          <w:bCs/>
        </w:rPr>
      </w:pPr>
      <w:r>
        <w:rPr>
          <w:rFonts w:ascii="Arial,Bold" w:hAnsi="Arial,Bold" w:cs="Arial"/>
          <w:b/>
          <w:bCs/>
        </w:rPr>
        <w:t>3.0 TANK INSPECTOR QUALIFICATIONS</w:t>
      </w:r>
    </w:p>
    <w:p w:rsidR="00E71CEC" w:rsidRDefault="00E71CEC" w:rsidP="00E71CEC">
      <w:pPr>
        <w:autoSpaceDE w:val="0"/>
        <w:autoSpaceDN w:val="0"/>
        <w:adjustRightInd w:val="0"/>
        <w:rPr>
          <w:rFonts w:ascii="Arial" w:hAnsi="Arial" w:cs="Arial"/>
        </w:rPr>
      </w:pPr>
      <w:r>
        <w:rPr>
          <w:rFonts w:ascii="Arial,Bold" w:hAnsi="Arial,Bold" w:cs="Arial"/>
          <w:b/>
          <w:bCs/>
        </w:rPr>
        <w:t xml:space="preserve">3.1 </w:t>
      </w:r>
      <w:r>
        <w:rPr>
          <w:rFonts w:ascii="Arial" w:hAnsi="Arial" w:cs="Arial"/>
        </w:rPr>
        <w:t>Periodic tank inspections are to be performed by the tank owner or his</w:t>
      </w:r>
    </w:p>
    <w:p w:rsidR="00E71CEC" w:rsidRDefault="00E71CEC" w:rsidP="00E71CEC">
      <w:pPr>
        <w:autoSpaceDE w:val="0"/>
        <w:autoSpaceDN w:val="0"/>
        <w:adjustRightInd w:val="0"/>
        <w:rPr>
          <w:rFonts w:ascii="Arial" w:hAnsi="Arial" w:cs="Arial"/>
        </w:rPr>
      </w:pPr>
      <w:r>
        <w:rPr>
          <w:rFonts w:ascii="Arial" w:hAnsi="Arial" w:cs="Arial"/>
        </w:rPr>
        <w:t>designate.</w:t>
      </w:r>
    </w:p>
    <w:p w:rsidR="00E71CEC" w:rsidRDefault="00E71CEC" w:rsidP="00E71CEC">
      <w:pPr>
        <w:autoSpaceDE w:val="0"/>
        <w:autoSpaceDN w:val="0"/>
        <w:adjustRightInd w:val="0"/>
        <w:rPr>
          <w:rFonts w:ascii="Arial" w:hAnsi="Arial" w:cs="Arial"/>
        </w:rPr>
      </w:pPr>
      <w:r>
        <w:rPr>
          <w:rFonts w:ascii="Arial,Bold" w:hAnsi="Arial,Bold" w:cs="Arial"/>
          <w:b/>
          <w:bCs/>
        </w:rPr>
        <w:t xml:space="preserve">3.2 </w:t>
      </w:r>
      <w:r>
        <w:rPr>
          <w:rFonts w:ascii="Arial" w:hAnsi="Arial" w:cs="Arial"/>
        </w:rPr>
        <w:t>Qualified tank inspectors are to perform the certified tank inspections.</w:t>
      </w:r>
    </w:p>
    <w:p w:rsidR="00E71CEC" w:rsidRDefault="00E71CEC" w:rsidP="00E71CEC">
      <w:pPr>
        <w:autoSpaceDE w:val="0"/>
        <w:autoSpaceDN w:val="0"/>
        <w:adjustRightInd w:val="0"/>
        <w:rPr>
          <w:rFonts w:ascii="Arial" w:hAnsi="Arial" w:cs="Arial"/>
        </w:rPr>
      </w:pPr>
      <w:r>
        <w:rPr>
          <w:rFonts w:ascii="Arial" w:hAnsi="Arial" w:cs="Arial"/>
        </w:rPr>
        <w:t>Qualified tank inspectors are those who are certified by one or more of the</w:t>
      </w:r>
    </w:p>
    <w:p w:rsidR="00E71CEC" w:rsidRDefault="00E71CEC" w:rsidP="00E71CEC">
      <w:pPr>
        <w:autoSpaceDE w:val="0"/>
        <w:autoSpaceDN w:val="0"/>
        <w:adjustRightInd w:val="0"/>
        <w:rPr>
          <w:rFonts w:ascii="Arial" w:hAnsi="Arial" w:cs="Arial"/>
        </w:rPr>
      </w:pPr>
      <w:r>
        <w:rPr>
          <w:rFonts w:ascii="Arial" w:hAnsi="Arial" w:cs="Arial"/>
        </w:rPr>
        <w:t>following sources:</w:t>
      </w:r>
    </w:p>
    <w:p w:rsidR="00E71CEC" w:rsidRDefault="00E71CEC" w:rsidP="00E71CEC">
      <w:pPr>
        <w:autoSpaceDE w:val="0"/>
        <w:autoSpaceDN w:val="0"/>
        <w:adjustRightInd w:val="0"/>
        <w:rPr>
          <w:rFonts w:ascii="Arial" w:hAnsi="Arial" w:cs="Arial"/>
        </w:rPr>
      </w:pPr>
      <w:r>
        <w:rPr>
          <w:rFonts w:ascii="Arial" w:hAnsi="Arial" w:cs="Arial"/>
        </w:rPr>
        <w:t>3.2.1 American Petroleum Institute Certified Aboveground Storage Tank</w:t>
      </w:r>
    </w:p>
    <w:p w:rsidR="00E71CEC" w:rsidRDefault="00E71CEC" w:rsidP="00E71CEC">
      <w:pPr>
        <w:autoSpaceDE w:val="0"/>
        <w:autoSpaceDN w:val="0"/>
        <w:adjustRightInd w:val="0"/>
        <w:rPr>
          <w:rFonts w:ascii="Arial" w:hAnsi="Arial" w:cs="Arial"/>
        </w:rPr>
      </w:pPr>
      <w:r>
        <w:rPr>
          <w:rFonts w:ascii="Arial" w:hAnsi="Arial" w:cs="Arial"/>
        </w:rPr>
        <w:t>Inspector Contact: American Petroleum Institute, Aboveground</w:t>
      </w:r>
    </w:p>
    <w:p w:rsidR="00E71CEC" w:rsidRDefault="00E71CEC" w:rsidP="00E71CEC">
      <w:pPr>
        <w:autoSpaceDE w:val="0"/>
        <w:autoSpaceDN w:val="0"/>
        <w:adjustRightInd w:val="0"/>
        <w:rPr>
          <w:rFonts w:ascii="Arial" w:hAnsi="Arial" w:cs="Arial"/>
        </w:rPr>
      </w:pPr>
      <w:r>
        <w:rPr>
          <w:rFonts w:ascii="Arial" w:hAnsi="Arial" w:cs="Arial"/>
        </w:rPr>
        <w:t xml:space="preserve">Storage Tank Inspector Certification Program, </w:t>
      </w:r>
      <w:smartTag w:uri="urn:schemas-microsoft-com:office:smarttags" w:element="address">
        <w:r>
          <w:rPr>
            <w:rFonts w:ascii="Arial" w:hAnsi="Arial" w:cs="Arial"/>
          </w:rPr>
          <w:t>1220 L Street NW</w:t>
        </w:r>
      </w:smartTag>
      <w:r>
        <w:rPr>
          <w:rFonts w:ascii="Arial" w:hAnsi="Arial" w:cs="Arial"/>
        </w:rPr>
        <w:t>,</w:t>
      </w:r>
    </w:p>
    <w:p w:rsidR="00E71CEC" w:rsidRDefault="00E71CEC" w:rsidP="00E71CEC">
      <w:pPr>
        <w:autoSpaceDE w:val="0"/>
        <w:autoSpaceDN w:val="0"/>
        <w:adjustRightInd w:val="0"/>
        <w:rPr>
          <w:rFonts w:ascii="Arial" w:hAnsi="Arial" w:cs="Arial"/>
        </w:rPr>
      </w:pPr>
      <w:smartTag w:uri="urn:schemas-microsoft-com:office:smarttags" w:element="place">
        <w:smartTag w:uri="urn:schemas-microsoft-com:office:smarttags" w:element="City">
          <w:r>
            <w:rPr>
              <w:rFonts w:ascii="Arial" w:hAnsi="Arial" w:cs="Arial"/>
            </w:rPr>
            <w:t>Washington</w:t>
          </w:r>
        </w:smartTag>
        <w:r>
          <w:rPr>
            <w:rFonts w:ascii="Arial" w:hAnsi="Arial" w:cs="Arial"/>
          </w:rPr>
          <w:t xml:space="preserve">, </w:t>
        </w:r>
        <w:smartTag w:uri="urn:schemas-microsoft-com:office:smarttags" w:element="State">
          <w:r>
            <w:rPr>
              <w:rFonts w:ascii="Arial" w:hAnsi="Arial" w:cs="Arial"/>
            </w:rPr>
            <w:t>DC</w:t>
          </w:r>
        </w:smartTag>
        <w:r>
          <w:rPr>
            <w:rFonts w:ascii="Arial" w:hAnsi="Arial" w:cs="Arial"/>
          </w:rPr>
          <w:t xml:space="preserve"> </w:t>
        </w:r>
        <w:smartTag w:uri="urn:schemas-microsoft-com:office:smarttags" w:element="PostalCode">
          <w:r>
            <w:rPr>
              <w:rFonts w:ascii="Arial" w:hAnsi="Arial" w:cs="Arial"/>
            </w:rPr>
            <w:t>20005</w:t>
          </w:r>
        </w:smartTag>
      </w:smartTag>
    </w:p>
    <w:p w:rsidR="00E71CEC" w:rsidRDefault="00E71CEC" w:rsidP="00E71CEC">
      <w:pPr>
        <w:autoSpaceDE w:val="0"/>
        <w:autoSpaceDN w:val="0"/>
        <w:adjustRightInd w:val="0"/>
        <w:rPr>
          <w:rFonts w:ascii="Arial" w:hAnsi="Arial" w:cs="Arial"/>
        </w:rPr>
      </w:pPr>
      <w:r>
        <w:rPr>
          <w:rFonts w:ascii="Arial" w:hAnsi="Arial" w:cs="Arial"/>
        </w:rPr>
        <w:t>3.2.2 STI trained and certified tank inspectors who have received their</w:t>
      </w:r>
    </w:p>
    <w:p w:rsidR="00E71CEC" w:rsidRDefault="00E71CEC" w:rsidP="00E71CEC">
      <w:pPr>
        <w:autoSpaceDE w:val="0"/>
        <w:autoSpaceDN w:val="0"/>
        <w:adjustRightInd w:val="0"/>
        <w:rPr>
          <w:rFonts w:ascii="Arial" w:hAnsi="Arial" w:cs="Arial"/>
        </w:rPr>
      </w:pPr>
      <w:r>
        <w:rPr>
          <w:rFonts w:ascii="Arial" w:hAnsi="Arial" w:cs="Arial"/>
        </w:rPr>
        <w:t>training by Steel Tank Institute (STI) Contact: STI, 570 Oakwood</w:t>
      </w:r>
    </w:p>
    <w:p w:rsidR="00E71CEC" w:rsidRDefault="00E71CEC" w:rsidP="00E71CEC">
      <w:pPr>
        <w:autoSpaceDE w:val="0"/>
        <w:autoSpaceDN w:val="0"/>
        <w:adjustRightInd w:val="0"/>
        <w:rPr>
          <w:rFonts w:ascii="Arial" w:hAnsi="Arial" w:cs="Arial"/>
        </w:rPr>
      </w:pPr>
      <w:r>
        <w:rPr>
          <w:rFonts w:ascii="Arial" w:hAnsi="Arial" w:cs="Arial"/>
        </w:rPr>
        <w:t xml:space="preserve">Rd., </w:t>
      </w:r>
      <w:smartTag w:uri="urn:schemas-microsoft-com:office:smarttags" w:element="place">
        <w:smartTag w:uri="urn:schemas-microsoft-com:office:smarttags" w:element="City">
          <w:r>
            <w:rPr>
              <w:rFonts w:ascii="Arial" w:hAnsi="Arial" w:cs="Arial"/>
            </w:rPr>
            <w:t>Lake Zurich</w:t>
          </w:r>
        </w:smartTag>
        <w:r>
          <w:rPr>
            <w:rFonts w:ascii="Arial" w:hAnsi="Arial" w:cs="Arial"/>
          </w:rPr>
          <w:t xml:space="preserve">, </w:t>
        </w:r>
        <w:smartTag w:uri="urn:schemas-microsoft-com:office:smarttags" w:element="State">
          <w:r>
            <w:rPr>
              <w:rFonts w:ascii="Arial" w:hAnsi="Arial" w:cs="Arial"/>
            </w:rPr>
            <w:t>IL</w:t>
          </w:r>
        </w:smartTag>
        <w:r>
          <w:rPr>
            <w:rFonts w:ascii="Arial" w:hAnsi="Arial" w:cs="Arial"/>
          </w:rPr>
          <w:t xml:space="preserve"> </w:t>
        </w:r>
        <w:smartTag w:uri="urn:schemas-microsoft-com:office:smarttags" w:element="PostalCode">
          <w:r>
            <w:rPr>
              <w:rFonts w:ascii="Arial" w:hAnsi="Arial" w:cs="Arial"/>
            </w:rPr>
            <w:t>60047</w:t>
          </w:r>
        </w:smartTag>
      </w:smartTag>
      <w:r>
        <w:rPr>
          <w:rFonts w:ascii="Arial" w:hAnsi="Arial" w:cs="Arial"/>
        </w:rPr>
        <w:t>. These inspectors shall be trained in</w:t>
      </w:r>
    </w:p>
    <w:p w:rsidR="00E71CEC" w:rsidRDefault="00E71CEC" w:rsidP="00E71CEC">
      <w:pPr>
        <w:autoSpaceDE w:val="0"/>
        <w:autoSpaceDN w:val="0"/>
        <w:adjustRightInd w:val="0"/>
        <w:rPr>
          <w:rFonts w:ascii="Arial" w:hAnsi="Arial" w:cs="Arial"/>
        </w:rPr>
      </w:pPr>
      <w:r>
        <w:rPr>
          <w:rFonts w:ascii="Arial" w:hAnsi="Arial" w:cs="Arial"/>
        </w:rPr>
        <w:t>accordance with the STI Standard “AST Inspector Qualification</w:t>
      </w:r>
    </w:p>
    <w:p w:rsidR="00E71CEC" w:rsidRDefault="00E71CEC" w:rsidP="00E71CEC">
      <w:pPr>
        <w:autoSpaceDE w:val="0"/>
        <w:autoSpaceDN w:val="0"/>
        <w:adjustRightInd w:val="0"/>
        <w:rPr>
          <w:rFonts w:ascii="Arial" w:hAnsi="Arial" w:cs="Arial"/>
        </w:rPr>
      </w:pPr>
      <w:r>
        <w:rPr>
          <w:rFonts w:ascii="Arial" w:hAnsi="Arial" w:cs="Arial"/>
        </w:rPr>
        <w:t>Procedure.”double wall. The dike AST Inspection Standard September 2000 3</w:t>
      </w:r>
    </w:p>
    <w:p w:rsidR="00E71CEC" w:rsidRDefault="00E71CEC" w:rsidP="00E71CEC">
      <w:pPr>
        <w:autoSpaceDE w:val="0"/>
        <w:autoSpaceDN w:val="0"/>
        <w:adjustRightInd w:val="0"/>
        <w:rPr>
          <w:rFonts w:ascii="Arial,Bold" w:hAnsi="Arial,Bold" w:cs="Arial"/>
          <w:b/>
          <w:bCs/>
        </w:rPr>
      </w:pPr>
      <w:r>
        <w:rPr>
          <w:rFonts w:ascii="Arial,Bold" w:hAnsi="Arial,Bold" w:cs="Arial"/>
          <w:b/>
          <w:bCs/>
        </w:rPr>
        <w:t>4.0 PERIODIC INSPECTION (PERFORMED BY TANK OWNER OR HIS</w:t>
      </w:r>
    </w:p>
    <w:p w:rsidR="00E71CEC" w:rsidRDefault="00E71CEC" w:rsidP="00E71CEC">
      <w:pPr>
        <w:autoSpaceDE w:val="0"/>
        <w:autoSpaceDN w:val="0"/>
        <w:adjustRightInd w:val="0"/>
        <w:rPr>
          <w:rFonts w:ascii="Arial,Bold" w:hAnsi="Arial,Bold" w:cs="Arial"/>
          <w:b/>
          <w:bCs/>
        </w:rPr>
      </w:pPr>
      <w:r>
        <w:rPr>
          <w:rFonts w:ascii="Arial,Bold" w:hAnsi="Arial,Bold" w:cs="Arial"/>
          <w:b/>
          <w:bCs/>
        </w:rPr>
        <w:t>DESIGNATE)</w:t>
      </w:r>
    </w:p>
    <w:p w:rsidR="00E71CEC" w:rsidRDefault="00E71CEC" w:rsidP="00E71CEC">
      <w:pPr>
        <w:autoSpaceDE w:val="0"/>
        <w:autoSpaceDN w:val="0"/>
        <w:adjustRightInd w:val="0"/>
        <w:rPr>
          <w:rFonts w:ascii="Arial" w:hAnsi="Arial" w:cs="Arial"/>
        </w:rPr>
      </w:pPr>
      <w:r>
        <w:rPr>
          <w:rFonts w:ascii="Arial,Bold" w:hAnsi="Arial,Bold" w:cs="Arial"/>
          <w:b/>
          <w:bCs/>
        </w:rPr>
        <w:t xml:space="preserve">4.1 </w:t>
      </w:r>
      <w:r>
        <w:rPr>
          <w:rFonts w:ascii="Arial" w:hAnsi="Arial" w:cs="Arial"/>
        </w:rPr>
        <w:t>The following situations are considered Critical Situations. These REQUIRE</w:t>
      </w:r>
    </w:p>
    <w:p w:rsidR="00E71CEC" w:rsidRDefault="00E71CEC" w:rsidP="00E71CEC">
      <w:pPr>
        <w:autoSpaceDE w:val="0"/>
        <w:autoSpaceDN w:val="0"/>
        <w:adjustRightInd w:val="0"/>
        <w:rPr>
          <w:rFonts w:ascii="Arial" w:hAnsi="Arial" w:cs="Arial"/>
        </w:rPr>
      </w:pPr>
      <w:r>
        <w:rPr>
          <w:rFonts w:ascii="Arial" w:hAnsi="Arial" w:cs="Arial"/>
        </w:rPr>
        <w:t>IMMEDIATE ATTENTION. Inspect the tank for serviceability and make</w:t>
      </w:r>
    </w:p>
    <w:p w:rsidR="00E71CEC" w:rsidRDefault="00E71CEC" w:rsidP="00E71CEC">
      <w:pPr>
        <w:autoSpaceDE w:val="0"/>
        <w:autoSpaceDN w:val="0"/>
        <w:adjustRightInd w:val="0"/>
        <w:rPr>
          <w:rFonts w:ascii="Arial" w:hAnsi="Arial" w:cs="Arial"/>
        </w:rPr>
      </w:pPr>
      <w:r>
        <w:rPr>
          <w:rFonts w:ascii="Arial" w:hAnsi="Arial" w:cs="Arial"/>
        </w:rPr>
        <w:t>corrections as required prior to returning it to service.</w:t>
      </w:r>
    </w:p>
    <w:p w:rsidR="00E71CEC" w:rsidRDefault="00E71CEC" w:rsidP="00E71CEC">
      <w:pPr>
        <w:autoSpaceDE w:val="0"/>
        <w:autoSpaceDN w:val="0"/>
        <w:adjustRightInd w:val="0"/>
        <w:rPr>
          <w:rFonts w:ascii="Arial" w:hAnsi="Arial" w:cs="Arial"/>
        </w:rPr>
      </w:pPr>
      <w:r>
        <w:rPr>
          <w:rFonts w:ascii="Arial" w:hAnsi="Arial" w:cs="Arial"/>
        </w:rPr>
        <w:t>4.1.1 Take a tank out of service immediately (within 24 hours) if a leak is</w:t>
      </w:r>
    </w:p>
    <w:p w:rsidR="00E71CEC" w:rsidRDefault="00E71CEC" w:rsidP="00E71CEC">
      <w:pPr>
        <w:autoSpaceDE w:val="0"/>
        <w:autoSpaceDN w:val="0"/>
        <w:adjustRightInd w:val="0"/>
        <w:rPr>
          <w:rFonts w:ascii="Arial" w:hAnsi="Arial" w:cs="Arial"/>
        </w:rPr>
      </w:pPr>
      <w:r>
        <w:rPr>
          <w:rFonts w:ascii="Arial" w:hAnsi="Arial" w:cs="Arial"/>
        </w:rPr>
        <w:t>found in the tank at any time. Repair or replace the tank. Consult</w:t>
      </w:r>
    </w:p>
    <w:p w:rsidR="00E71CEC" w:rsidRDefault="00E71CEC" w:rsidP="00E71CEC">
      <w:pPr>
        <w:autoSpaceDE w:val="0"/>
        <w:autoSpaceDN w:val="0"/>
        <w:adjustRightInd w:val="0"/>
        <w:rPr>
          <w:rFonts w:ascii="Arial" w:hAnsi="Arial" w:cs="Arial"/>
        </w:rPr>
      </w:pPr>
      <w:r>
        <w:rPr>
          <w:rFonts w:ascii="Arial" w:hAnsi="Arial" w:cs="Arial"/>
        </w:rPr>
        <w:t>the tank manufacturer prior to making any alterations or repairs to a</w:t>
      </w:r>
    </w:p>
    <w:p w:rsidR="00E71CEC" w:rsidRDefault="00E71CEC" w:rsidP="00E71CEC">
      <w:pPr>
        <w:autoSpaceDE w:val="0"/>
        <w:autoSpaceDN w:val="0"/>
        <w:adjustRightInd w:val="0"/>
        <w:rPr>
          <w:rFonts w:ascii="Arial" w:hAnsi="Arial" w:cs="Arial"/>
        </w:rPr>
      </w:pPr>
      <w:r>
        <w:rPr>
          <w:rFonts w:ascii="Arial" w:hAnsi="Arial" w:cs="Arial"/>
        </w:rPr>
        <w:t>tank.</w:t>
      </w:r>
    </w:p>
    <w:p w:rsidR="00E71CEC" w:rsidRDefault="00E71CEC" w:rsidP="00E71CEC">
      <w:pPr>
        <w:autoSpaceDE w:val="0"/>
        <w:autoSpaceDN w:val="0"/>
        <w:adjustRightInd w:val="0"/>
        <w:rPr>
          <w:rFonts w:ascii="Arial" w:hAnsi="Arial" w:cs="Arial"/>
        </w:rPr>
      </w:pPr>
      <w:r>
        <w:rPr>
          <w:rFonts w:ascii="Arial" w:hAnsi="Arial" w:cs="Arial"/>
        </w:rPr>
        <w:lastRenderedPageBreak/>
        <w:t>4.1.2 If the tank has been exposed to a fire or other means which could</w:t>
      </w:r>
    </w:p>
    <w:p w:rsidR="00E71CEC" w:rsidRDefault="00E71CEC" w:rsidP="00E71CEC">
      <w:pPr>
        <w:autoSpaceDE w:val="0"/>
        <w:autoSpaceDN w:val="0"/>
        <w:adjustRightInd w:val="0"/>
        <w:rPr>
          <w:rFonts w:ascii="Arial" w:hAnsi="Arial" w:cs="Arial"/>
        </w:rPr>
      </w:pPr>
      <w:r>
        <w:rPr>
          <w:rFonts w:ascii="Arial" w:hAnsi="Arial" w:cs="Arial"/>
        </w:rPr>
        <w:t>cause possible damage, inspect the tank for serviceability and</w:t>
      </w:r>
    </w:p>
    <w:p w:rsidR="00E71CEC" w:rsidRDefault="00E71CEC" w:rsidP="00E71CEC">
      <w:pPr>
        <w:autoSpaceDE w:val="0"/>
        <w:autoSpaceDN w:val="0"/>
        <w:adjustRightInd w:val="0"/>
        <w:rPr>
          <w:rFonts w:ascii="Arial" w:hAnsi="Arial" w:cs="Arial"/>
        </w:rPr>
      </w:pPr>
      <w:r>
        <w:rPr>
          <w:rFonts w:ascii="Arial" w:hAnsi="Arial" w:cs="Arial"/>
        </w:rPr>
        <w:t>leaks prior to being put into service. Follow the inspection criteria</w:t>
      </w:r>
    </w:p>
    <w:p w:rsidR="00E71CEC" w:rsidRDefault="00E71CEC" w:rsidP="00E71CEC">
      <w:pPr>
        <w:autoSpaceDE w:val="0"/>
        <w:autoSpaceDN w:val="0"/>
        <w:adjustRightInd w:val="0"/>
        <w:rPr>
          <w:rFonts w:ascii="Arial" w:hAnsi="Arial" w:cs="Arial"/>
        </w:rPr>
      </w:pPr>
      <w:r>
        <w:rPr>
          <w:rFonts w:ascii="Arial" w:hAnsi="Arial" w:cs="Arial"/>
        </w:rPr>
        <w:t>described in paragraph 5.0 below. Make corrections and/or repairs</w:t>
      </w:r>
    </w:p>
    <w:p w:rsidR="00E71CEC" w:rsidRDefault="00E71CEC" w:rsidP="00E71CEC">
      <w:pPr>
        <w:autoSpaceDE w:val="0"/>
        <w:autoSpaceDN w:val="0"/>
        <w:adjustRightInd w:val="0"/>
        <w:rPr>
          <w:rFonts w:ascii="Arial" w:hAnsi="Arial" w:cs="Arial"/>
        </w:rPr>
      </w:pPr>
      <w:r>
        <w:rPr>
          <w:rFonts w:ascii="Arial" w:hAnsi="Arial" w:cs="Arial"/>
        </w:rPr>
        <w:t>as required. Consult the tank manufacturer prior to making any</w:t>
      </w:r>
    </w:p>
    <w:p w:rsidR="00E71CEC" w:rsidRDefault="00E71CEC" w:rsidP="00E71CEC">
      <w:pPr>
        <w:autoSpaceDE w:val="0"/>
        <w:autoSpaceDN w:val="0"/>
        <w:adjustRightInd w:val="0"/>
        <w:rPr>
          <w:rFonts w:ascii="Arial" w:hAnsi="Arial" w:cs="Arial"/>
        </w:rPr>
      </w:pPr>
      <w:r>
        <w:rPr>
          <w:rFonts w:ascii="Arial" w:hAnsi="Arial" w:cs="Arial"/>
        </w:rPr>
        <w:t>alterations or repairs to a tank.</w:t>
      </w:r>
    </w:p>
    <w:p w:rsidR="00E71CEC" w:rsidRDefault="00E71CEC" w:rsidP="00E71CEC">
      <w:pPr>
        <w:autoSpaceDE w:val="0"/>
        <w:autoSpaceDN w:val="0"/>
        <w:adjustRightInd w:val="0"/>
        <w:rPr>
          <w:rFonts w:ascii="Arial" w:hAnsi="Arial" w:cs="Arial"/>
        </w:rPr>
      </w:pPr>
      <w:r>
        <w:rPr>
          <w:rFonts w:ascii="Arial" w:hAnsi="Arial" w:cs="Arial"/>
        </w:rPr>
        <w:t>4.1.3 Check for proper drainage during or after a major storm in</w:t>
      </w:r>
    </w:p>
    <w:p w:rsidR="00E71CEC" w:rsidRDefault="00E71CEC" w:rsidP="00E71CEC">
      <w:pPr>
        <w:autoSpaceDE w:val="0"/>
        <w:autoSpaceDN w:val="0"/>
        <w:adjustRightInd w:val="0"/>
        <w:rPr>
          <w:rFonts w:ascii="Arial" w:hAnsi="Arial" w:cs="Arial"/>
        </w:rPr>
      </w:pPr>
      <w:r>
        <w:rPr>
          <w:rFonts w:ascii="Arial" w:hAnsi="Arial" w:cs="Arial"/>
        </w:rPr>
        <w:t>accordance with paragraph 4.6 below.</w:t>
      </w:r>
    </w:p>
    <w:p w:rsidR="00E71CEC" w:rsidRDefault="00E71CEC" w:rsidP="00E71CEC">
      <w:pPr>
        <w:autoSpaceDE w:val="0"/>
        <w:autoSpaceDN w:val="0"/>
        <w:adjustRightInd w:val="0"/>
        <w:rPr>
          <w:rFonts w:ascii="Arial" w:hAnsi="Arial" w:cs="Arial"/>
        </w:rPr>
      </w:pPr>
      <w:r>
        <w:rPr>
          <w:rFonts w:ascii="Arial,Bold" w:hAnsi="Arial,Bold" w:cs="Arial"/>
          <w:b/>
          <w:bCs/>
        </w:rPr>
        <w:t xml:space="preserve">4.2 </w:t>
      </w:r>
      <w:r>
        <w:rPr>
          <w:rFonts w:ascii="Arial" w:hAnsi="Arial" w:cs="Arial"/>
        </w:rPr>
        <w:t>Monthly, check the primary tank for the presence of water at the lowest</w:t>
      </w:r>
    </w:p>
    <w:p w:rsidR="00E71CEC" w:rsidRDefault="00E71CEC" w:rsidP="00E71CEC">
      <w:pPr>
        <w:autoSpaceDE w:val="0"/>
        <w:autoSpaceDN w:val="0"/>
        <w:adjustRightInd w:val="0"/>
        <w:rPr>
          <w:rFonts w:ascii="Arial" w:hAnsi="Arial" w:cs="Arial"/>
        </w:rPr>
      </w:pPr>
      <w:r>
        <w:rPr>
          <w:rFonts w:ascii="Arial" w:hAnsi="Arial" w:cs="Arial"/>
        </w:rPr>
        <w:t>possible point(s) inside the tank. In addition, check the secondary tank or</w:t>
      </w:r>
    </w:p>
    <w:p w:rsidR="00E71CEC" w:rsidRDefault="00E71CEC" w:rsidP="00E71CEC">
      <w:pPr>
        <w:autoSpaceDE w:val="0"/>
        <w:autoSpaceDN w:val="0"/>
        <w:adjustRightInd w:val="0"/>
        <w:rPr>
          <w:rFonts w:ascii="Arial" w:hAnsi="Arial" w:cs="Arial"/>
        </w:rPr>
      </w:pPr>
      <w:r>
        <w:rPr>
          <w:rFonts w:ascii="Arial" w:hAnsi="Arial" w:cs="Arial"/>
        </w:rPr>
        <w:t>secondary containment if the aboveground tank is so equipped. Remove any</w:t>
      </w:r>
    </w:p>
    <w:p w:rsidR="00E71CEC" w:rsidRDefault="00E71CEC" w:rsidP="00E71CEC">
      <w:pPr>
        <w:autoSpaceDE w:val="0"/>
        <w:autoSpaceDN w:val="0"/>
        <w:adjustRightInd w:val="0"/>
        <w:rPr>
          <w:rFonts w:ascii="Arial" w:hAnsi="Arial" w:cs="Arial"/>
        </w:rPr>
      </w:pPr>
      <w:r>
        <w:rPr>
          <w:rFonts w:ascii="Arial" w:hAnsi="Arial" w:cs="Arial"/>
        </w:rPr>
        <w:t>water found. Bacteria in the water can cause corrosion and plug filters. If</w:t>
      </w:r>
    </w:p>
    <w:p w:rsidR="00E71CEC" w:rsidRDefault="00E71CEC" w:rsidP="00E71CEC">
      <w:pPr>
        <w:autoSpaceDE w:val="0"/>
        <w:autoSpaceDN w:val="0"/>
        <w:adjustRightInd w:val="0"/>
        <w:rPr>
          <w:rFonts w:ascii="Arial" w:hAnsi="Arial" w:cs="Arial"/>
        </w:rPr>
      </w:pPr>
      <w:r>
        <w:rPr>
          <w:rFonts w:ascii="Arial" w:hAnsi="Arial" w:cs="Arial"/>
        </w:rPr>
        <w:t>water is found in a tank, check for the presence of corrosion inducing bacteria</w:t>
      </w:r>
    </w:p>
    <w:p w:rsidR="00E71CEC" w:rsidRDefault="00E71CEC" w:rsidP="00E71CEC">
      <w:pPr>
        <w:autoSpaceDE w:val="0"/>
        <w:autoSpaceDN w:val="0"/>
        <w:adjustRightInd w:val="0"/>
        <w:rPr>
          <w:rFonts w:ascii="Arial" w:hAnsi="Arial" w:cs="Arial"/>
        </w:rPr>
      </w:pPr>
      <w:r>
        <w:rPr>
          <w:rFonts w:ascii="Arial" w:hAnsi="Arial" w:cs="Arial"/>
        </w:rPr>
        <w:t>using a microbe detection kit. If bacteria are present, treat with a suitable</w:t>
      </w:r>
    </w:p>
    <w:p w:rsidR="00E71CEC" w:rsidRDefault="00E71CEC" w:rsidP="00E71CEC">
      <w:pPr>
        <w:autoSpaceDE w:val="0"/>
        <w:autoSpaceDN w:val="0"/>
        <w:adjustRightInd w:val="0"/>
        <w:rPr>
          <w:rFonts w:ascii="Arial" w:hAnsi="Arial" w:cs="Arial"/>
        </w:rPr>
      </w:pPr>
      <w:r>
        <w:rPr>
          <w:rFonts w:ascii="Arial" w:hAnsi="Arial" w:cs="Arial"/>
        </w:rPr>
        <w:t>bactericide. See the US Department of Energy BNL 48406, a report which</w:t>
      </w:r>
    </w:p>
    <w:p w:rsidR="00E71CEC" w:rsidRDefault="00E71CEC" w:rsidP="00E71CEC">
      <w:pPr>
        <w:autoSpaceDE w:val="0"/>
        <w:autoSpaceDN w:val="0"/>
        <w:adjustRightInd w:val="0"/>
        <w:rPr>
          <w:rFonts w:ascii="Arial" w:hAnsi="Arial" w:cs="Arial"/>
        </w:rPr>
      </w:pPr>
      <w:r>
        <w:rPr>
          <w:rFonts w:ascii="Arial" w:hAnsi="Arial" w:cs="Arial"/>
        </w:rPr>
        <w:t>provides additional information. Remove a tank from service that has a</w:t>
      </w:r>
    </w:p>
    <w:p w:rsidR="00E71CEC" w:rsidRDefault="00E71CEC" w:rsidP="00E71CEC">
      <w:pPr>
        <w:autoSpaceDE w:val="0"/>
        <w:autoSpaceDN w:val="0"/>
        <w:adjustRightInd w:val="0"/>
        <w:rPr>
          <w:rFonts w:ascii="Arial" w:hAnsi="Arial" w:cs="Arial"/>
        </w:rPr>
      </w:pPr>
      <w:r>
        <w:rPr>
          <w:rFonts w:ascii="Arial" w:hAnsi="Arial" w:cs="Arial"/>
        </w:rPr>
        <w:t>known leak in either the primary or secondary tank or secondary containment.</w:t>
      </w:r>
    </w:p>
    <w:p w:rsidR="00E71CEC" w:rsidRDefault="00E71CEC" w:rsidP="00E71CEC">
      <w:pPr>
        <w:autoSpaceDE w:val="0"/>
        <w:autoSpaceDN w:val="0"/>
        <w:adjustRightInd w:val="0"/>
        <w:rPr>
          <w:rFonts w:ascii="Arial" w:hAnsi="Arial" w:cs="Arial"/>
        </w:rPr>
      </w:pPr>
      <w:r>
        <w:rPr>
          <w:rFonts w:ascii="Arial,Bold" w:hAnsi="Arial,Bold" w:cs="Arial"/>
          <w:b/>
          <w:bCs/>
        </w:rPr>
        <w:t xml:space="preserve">4.3 </w:t>
      </w:r>
      <w:r>
        <w:rPr>
          <w:rFonts w:ascii="Arial" w:hAnsi="Arial" w:cs="Arial"/>
        </w:rPr>
        <w:t>Monthly, inspect the interstice of a double wall tank for the presence of fuel. If</w:t>
      </w:r>
    </w:p>
    <w:p w:rsidR="00E71CEC" w:rsidRDefault="00E71CEC" w:rsidP="00E71CEC">
      <w:pPr>
        <w:autoSpaceDE w:val="0"/>
        <w:autoSpaceDN w:val="0"/>
        <w:adjustRightInd w:val="0"/>
        <w:rPr>
          <w:rFonts w:ascii="Arial" w:hAnsi="Arial" w:cs="Arial"/>
        </w:rPr>
      </w:pPr>
      <w:r>
        <w:rPr>
          <w:rFonts w:ascii="Arial" w:hAnsi="Arial" w:cs="Arial"/>
        </w:rPr>
        <w:t>tank is so equipped, check the leak detection system and replace or correct</w:t>
      </w:r>
    </w:p>
    <w:p w:rsidR="00E71CEC" w:rsidRDefault="00E71CEC" w:rsidP="00E71CEC">
      <w:pPr>
        <w:autoSpaceDE w:val="0"/>
        <w:autoSpaceDN w:val="0"/>
        <w:adjustRightInd w:val="0"/>
        <w:rPr>
          <w:rFonts w:ascii="Arial" w:hAnsi="Arial" w:cs="Arial"/>
        </w:rPr>
      </w:pPr>
      <w:r>
        <w:rPr>
          <w:rFonts w:ascii="Arial" w:hAnsi="Arial" w:cs="Arial"/>
        </w:rPr>
        <w:t>as necessary. Check groundwater wells if the tank is so equipped. Remove a</w:t>
      </w:r>
    </w:p>
    <w:p w:rsidR="00E71CEC" w:rsidRDefault="00E71CEC" w:rsidP="00E71CEC">
      <w:pPr>
        <w:autoSpaceDE w:val="0"/>
        <w:autoSpaceDN w:val="0"/>
        <w:adjustRightInd w:val="0"/>
        <w:rPr>
          <w:rFonts w:ascii="Arial" w:hAnsi="Arial" w:cs="Arial"/>
        </w:rPr>
      </w:pPr>
      <w:r>
        <w:rPr>
          <w:rFonts w:ascii="Arial" w:hAnsi="Arial" w:cs="Arial"/>
        </w:rPr>
        <w:t>tank from service that has a known leak in either the primary or secondary</w:t>
      </w:r>
    </w:p>
    <w:p w:rsidR="00E71CEC" w:rsidRDefault="00E71CEC" w:rsidP="00E71CEC">
      <w:pPr>
        <w:autoSpaceDE w:val="0"/>
        <w:autoSpaceDN w:val="0"/>
        <w:adjustRightInd w:val="0"/>
        <w:rPr>
          <w:rFonts w:ascii="Arial" w:hAnsi="Arial" w:cs="Arial"/>
        </w:rPr>
      </w:pPr>
      <w:r>
        <w:rPr>
          <w:rFonts w:ascii="Arial" w:hAnsi="Arial" w:cs="Arial"/>
        </w:rPr>
        <w:t>tank or secondary containment.</w:t>
      </w:r>
    </w:p>
    <w:p w:rsidR="00E71CEC" w:rsidRDefault="00E71CEC" w:rsidP="00E71CEC">
      <w:pPr>
        <w:autoSpaceDE w:val="0"/>
        <w:autoSpaceDN w:val="0"/>
        <w:adjustRightInd w:val="0"/>
        <w:rPr>
          <w:rFonts w:ascii="Arial" w:hAnsi="Arial" w:cs="Arial"/>
        </w:rPr>
      </w:pPr>
      <w:r>
        <w:rPr>
          <w:rFonts w:ascii="Arial,Bold" w:hAnsi="Arial,Bold" w:cs="Arial"/>
          <w:b/>
          <w:bCs/>
        </w:rPr>
        <w:t xml:space="preserve">4.4 </w:t>
      </w:r>
      <w:r>
        <w:rPr>
          <w:rFonts w:ascii="Arial" w:hAnsi="Arial" w:cs="Arial"/>
        </w:rPr>
        <w:t>Monthly, inspect all pipe connections to the tank for evidence of leakage.</w:t>
      </w:r>
    </w:p>
    <w:p w:rsidR="00E71CEC" w:rsidRDefault="00E71CEC" w:rsidP="00E71CEC">
      <w:pPr>
        <w:autoSpaceDE w:val="0"/>
        <w:autoSpaceDN w:val="0"/>
        <w:adjustRightInd w:val="0"/>
        <w:rPr>
          <w:rFonts w:ascii="Arial" w:hAnsi="Arial" w:cs="Arial"/>
        </w:rPr>
      </w:pPr>
      <w:r>
        <w:rPr>
          <w:rFonts w:ascii="Arial" w:hAnsi="Arial" w:cs="Arial"/>
        </w:rPr>
        <w:t>Replace the gaskets in flanged connections, as necessary, with ones</w:t>
      </w:r>
    </w:p>
    <w:p w:rsidR="00E71CEC" w:rsidRDefault="00E71CEC" w:rsidP="00E71CEC">
      <w:pPr>
        <w:autoSpaceDE w:val="0"/>
        <w:autoSpaceDN w:val="0"/>
        <w:adjustRightInd w:val="0"/>
        <w:rPr>
          <w:rFonts w:ascii="Arial" w:hAnsi="Arial" w:cs="Arial"/>
        </w:rPr>
      </w:pPr>
      <w:r>
        <w:rPr>
          <w:rFonts w:ascii="Arial" w:hAnsi="Arial" w:cs="Arial"/>
        </w:rPr>
        <w:t>compatible with the stored fluid and rated to cover the temperature extremes</w:t>
      </w:r>
    </w:p>
    <w:p w:rsidR="00E71CEC" w:rsidRDefault="00E71CEC" w:rsidP="00E71CEC">
      <w:pPr>
        <w:autoSpaceDE w:val="0"/>
        <w:autoSpaceDN w:val="0"/>
        <w:adjustRightInd w:val="0"/>
        <w:rPr>
          <w:rFonts w:ascii="Arial" w:hAnsi="Arial" w:cs="Arial"/>
        </w:rPr>
      </w:pPr>
      <w:r>
        <w:rPr>
          <w:rFonts w:ascii="Arial" w:hAnsi="Arial" w:cs="Arial"/>
        </w:rPr>
        <w:t>of the tank environment. Tighten threaded connections if necessary.</w:t>
      </w:r>
    </w:p>
    <w:p w:rsidR="00E71CEC" w:rsidRDefault="00E71CEC" w:rsidP="00E71CEC">
      <w:pPr>
        <w:autoSpaceDE w:val="0"/>
        <w:autoSpaceDN w:val="0"/>
        <w:adjustRightInd w:val="0"/>
        <w:rPr>
          <w:rFonts w:ascii="Arial" w:hAnsi="Arial" w:cs="Arial"/>
        </w:rPr>
      </w:pPr>
      <w:r>
        <w:rPr>
          <w:rFonts w:ascii="Arial,Bold" w:hAnsi="Arial,Bold" w:cs="Arial"/>
          <w:b/>
          <w:bCs/>
        </w:rPr>
        <w:t xml:space="preserve">4.5 </w:t>
      </w:r>
      <w:r>
        <w:rPr>
          <w:rFonts w:ascii="Arial" w:hAnsi="Arial" w:cs="Arial"/>
        </w:rPr>
        <w:t>Quarterly, perform a walk-around inspection to identify and repair areas of</w:t>
      </w:r>
    </w:p>
    <w:p w:rsidR="00E71CEC" w:rsidRDefault="00E71CEC" w:rsidP="00E71CEC">
      <w:pPr>
        <w:autoSpaceDE w:val="0"/>
        <w:autoSpaceDN w:val="0"/>
        <w:adjustRightInd w:val="0"/>
        <w:rPr>
          <w:rFonts w:ascii="Arial" w:hAnsi="Arial" w:cs="Arial"/>
        </w:rPr>
      </w:pPr>
      <w:r>
        <w:rPr>
          <w:rFonts w:ascii="Arial" w:hAnsi="Arial" w:cs="Arial"/>
        </w:rPr>
        <w:t>damage to the tank or its coating. Clean the exterior if necessary. Promptly</w:t>
      </w:r>
    </w:p>
    <w:p w:rsidR="00E71CEC" w:rsidRDefault="00E71CEC" w:rsidP="00E71CEC">
      <w:pPr>
        <w:autoSpaceDE w:val="0"/>
        <w:autoSpaceDN w:val="0"/>
        <w:adjustRightInd w:val="0"/>
        <w:rPr>
          <w:rFonts w:ascii="Arial" w:hAnsi="Arial" w:cs="Arial"/>
        </w:rPr>
      </w:pPr>
      <w:r>
        <w:rPr>
          <w:rFonts w:ascii="Arial" w:hAnsi="Arial" w:cs="Arial"/>
        </w:rPr>
        <w:t>repair any deficiencies that are found. It is important that the tank exterior be</w:t>
      </w:r>
    </w:p>
    <w:p w:rsidR="00E71CEC" w:rsidRDefault="00E71CEC" w:rsidP="00E71CEC">
      <w:pPr>
        <w:autoSpaceDE w:val="0"/>
        <w:autoSpaceDN w:val="0"/>
        <w:adjustRightInd w:val="0"/>
        <w:rPr>
          <w:rFonts w:ascii="Arial" w:hAnsi="Arial" w:cs="Arial"/>
        </w:rPr>
      </w:pPr>
      <w:r>
        <w:rPr>
          <w:rFonts w:ascii="Arial" w:hAnsi="Arial" w:cs="Arial"/>
        </w:rPr>
        <w:t>inspected periodically to ensure that the integrity of the coating is maintained.may be either open or closed at the top. AST Inspection Standard September 2000 4</w:t>
      </w:r>
    </w:p>
    <w:p w:rsidR="00E71CEC" w:rsidRDefault="00E71CEC" w:rsidP="00E71CEC">
      <w:pPr>
        <w:autoSpaceDE w:val="0"/>
        <w:autoSpaceDN w:val="0"/>
        <w:adjustRightInd w:val="0"/>
        <w:rPr>
          <w:rFonts w:ascii="Arial" w:hAnsi="Arial" w:cs="Arial"/>
        </w:rPr>
      </w:pPr>
      <w:r>
        <w:rPr>
          <w:rFonts w:ascii="Arial" w:hAnsi="Arial" w:cs="Arial"/>
        </w:rPr>
        <w:t>The frequency of periodic recoating (repainting) will be based upon</w:t>
      </w:r>
    </w:p>
    <w:p w:rsidR="00E71CEC" w:rsidRDefault="00E71CEC" w:rsidP="00E71CEC">
      <w:pPr>
        <w:autoSpaceDE w:val="0"/>
        <w:autoSpaceDN w:val="0"/>
        <w:adjustRightInd w:val="0"/>
        <w:rPr>
          <w:rFonts w:ascii="Arial" w:hAnsi="Arial" w:cs="Arial"/>
        </w:rPr>
      </w:pPr>
      <w:r>
        <w:rPr>
          <w:rFonts w:ascii="Arial" w:hAnsi="Arial" w:cs="Arial"/>
        </w:rPr>
        <w:t>environmental factors in the geographic area where the tank is located. Give</w:t>
      </w:r>
    </w:p>
    <w:p w:rsidR="00E71CEC" w:rsidRDefault="00E71CEC" w:rsidP="00E71CEC">
      <w:pPr>
        <w:autoSpaceDE w:val="0"/>
        <w:autoSpaceDN w:val="0"/>
        <w:adjustRightInd w:val="0"/>
        <w:rPr>
          <w:rFonts w:ascii="Arial" w:hAnsi="Arial" w:cs="Arial"/>
        </w:rPr>
      </w:pPr>
      <w:r>
        <w:rPr>
          <w:rFonts w:ascii="Arial" w:hAnsi="Arial" w:cs="Arial"/>
        </w:rPr>
        <w:t>special consideration when recoating to the selection of the coating, surface</w:t>
      </w:r>
    </w:p>
    <w:p w:rsidR="00E71CEC" w:rsidRDefault="00E71CEC" w:rsidP="00E71CEC">
      <w:pPr>
        <w:autoSpaceDE w:val="0"/>
        <w:autoSpaceDN w:val="0"/>
        <w:adjustRightInd w:val="0"/>
        <w:rPr>
          <w:rFonts w:ascii="Arial" w:hAnsi="Arial" w:cs="Arial"/>
        </w:rPr>
      </w:pPr>
      <w:r>
        <w:rPr>
          <w:rFonts w:ascii="Arial" w:hAnsi="Arial" w:cs="Arial"/>
        </w:rPr>
        <w:t>preparation and coating application. Select a coating of industrial quality that</w:t>
      </w:r>
    </w:p>
    <w:p w:rsidR="00E71CEC" w:rsidRDefault="00E71CEC" w:rsidP="00E71CEC">
      <w:pPr>
        <w:autoSpaceDE w:val="0"/>
        <w:autoSpaceDN w:val="0"/>
        <w:adjustRightInd w:val="0"/>
        <w:rPr>
          <w:rFonts w:ascii="Arial" w:hAnsi="Arial" w:cs="Arial"/>
        </w:rPr>
      </w:pPr>
      <w:r>
        <w:rPr>
          <w:rFonts w:ascii="Arial" w:hAnsi="Arial" w:cs="Arial"/>
        </w:rPr>
        <w:t>is compatible with the existing coating or else remove the existing coating</w:t>
      </w:r>
    </w:p>
    <w:p w:rsidR="00E71CEC" w:rsidRDefault="00E71CEC" w:rsidP="00E71CEC">
      <w:pPr>
        <w:autoSpaceDE w:val="0"/>
        <w:autoSpaceDN w:val="0"/>
        <w:adjustRightInd w:val="0"/>
        <w:rPr>
          <w:rFonts w:ascii="Arial" w:hAnsi="Arial" w:cs="Arial"/>
        </w:rPr>
      </w:pPr>
      <w:r>
        <w:rPr>
          <w:rFonts w:ascii="Arial" w:hAnsi="Arial" w:cs="Arial"/>
        </w:rPr>
        <w:t>prior to recoating.</w:t>
      </w:r>
    </w:p>
    <w:p w:rsidR="00E71CEC" w:rsidRDefault="00E71CEC" w:rsidP="00E71CEC">
      <w:pPr>
        <w:autoSpaceDE w:val="0"/>
        <w:autoSpaceDN w:val="0"/>
        <w:adjustRightInd w:val="0"/>
        <w:rPr>
          <w:rFonts w:ascii="Arial" w:hAnsi="Arial" w:cs="Arial"/>
        </w:rPr>
      </w:pPr>
      <w:r>
        <w:rPr>
          <w:rFonts w:ascii="Arial,Bold" w:hAnsi="Arial,Bold" w:cs="Arial"/>
          <w:b/>
          <w:bCs/>
        </w:rPr>
        <w:t xml:space="preserve">4.6 </w:t>
      </w:r>
      <w:r>
        <w:rPr>
          <w:rFonts w:ascii="Arial" w:hAnsi="Arial" w:cs="Arial"/>
        </w:rPr>
        <w:t>Quarterly, inspect and clean normal operating vents and emergency vents on</w:t>
      </w:r>
    </w:p>
    <w:p w:rsidR="00E71CEC" w:rsidRDefault="00E71CEC" w:rsidP="00E71CEC">
      <w:pPr>
        <w:autoSpaceDE w:val="0"/>
        <w:autoSpaceDN w:val="0"/>
        <w:adjustRightInd w:val="0"/>
        <w:rPr>
          <w:rFonts w:ascii="Arial" w:hAnsi="Arial" w:cs="Arial"/>
        </w:rPr>
      </w:pPr>
      <w:r>
        <w:rPr>
          <w:rFonts w:ascii="Arial" w:hAnsi="Arial" w:cs="Arial"/>
        </w:rPr>
        <w:t>the primary tank (and secondary tank and secondary containment tank, if</w:t>
      </w:r>
    </w:p>
    <w:p w:rsidR="00E71CEC" w:rsidRDefault="00E71CEC" w:rsidP="00E71CEC">
      <w:pPr>
        <w:autoSpaceDE w:val="0"/>
        <w:autoSpaceDN w:val="0"/>
        <w:adjustRightInd w:val="0"/>
        <w:rPr>
          <w:rFonts w:ascii="Arial" w:hAnsi="Arial" w:cs="Arial"/>
        </w:rPr>
      </w:pPr>
      <w:r>
        <w:rPr>
          <w:rFonts w:ascii="Arial" w:hAnsi="Arial" w:cs="Arial"/>
        </w:rPr>
        <w:t>applicable) and spill containers. Refer to Appendix for instructions.</w:t>
      </w:r>
    </w:p>
    <w:p w:rsidR="00E71CEC" w:rsidRDefault="00E71CEC" w:rsidP="00E71CEC">
      <w:pPr>
        <w:autoSpaceDE w:val="0"/>
        <w:autoSpaceDN w:val="0"/>
        <w:adjustRightInd w:val="0"/>
        <w:rPr>
          <w:rFonts w:ascii="Arial" w:hAnsi="Arial" w:cs="Arial"/>
        </w:rPr>
      </w:pPr>
      <w:r>
        <w:rPr>
          <w:rFonts w:ascii="Arial,Bold" w:hAnsi="Arial,Bold" w:cs="Arial"/>
          <w:b/>
          <w:bCs/>
        </w:rPr>
        <w:t xml:space="preserve">4.7 </w:t>
      </w:r>
      <w:r>
        <w:rPr>
          <w:rFonts w:ascii="Arial" w:hAnsi="Arial" w:cs="Arial"/>
        </w:rPr>
        <w:t>Once a year, perform a walk-around inspection checking for proper drainage</w:t>
      </w:r>
    </w:p>
    <w:p w:rsidR="00E71CEC" w:rsidRDefault="00E71CEC" w:rsidP="00E71CEC">
      <w:pPr>
        <w:autoSpaceDE w:val="0"/>
        <w:autoSpaceDN w:val="0"/>
        <w:adjustRightInd w:val="0"/>
        <w:rPr>
          <w:rFonts w:ascii="Arial" w:hAnsi="Arial" w:cs="Arial"/>
        </w:rPr>
      </w:pPr>
      <w:r>
        <w:rPr>
          <w:rFonts w:ascii="Arial" w:hAnsi="Arial" w:cs="Arial"/>
        </w:rPr>
        <w:t>around the tank area. Proper site maintenance is vital to ensure drainage of</w:t>
      </w:r>
    </w:p>
    <w:p w:rsidR="00E71CEC" w:rsidRDefault="00E71CEC" w:rsidP="00E71CEC">
      <w:pPr>
        <w:autoSpaceDE w:val="0"/>
        <w:autoSpaceDN w:val="0"/>
        <w:adjustRightInd w:val="0"/>
        <w:rPr>
          <w:rFonts w:ascii="Arial" w:hAnsi="Arial" w:cs="Arial"/>
        </w:rPr>
      </w:pPr>
      <w:r>
        <w:rPr>
          <w:rFonts w:ascii="Arial" w:hAnsi="Arial" w:cs="Arial"/>
        </w:rPr>
        <w:t>surface water. Check for ground settling and puddling of water near the tank.</w:t>
      </w:r>
    </w:p>
    <w:p w:rsidR="00E71CEC" w:rsidRDefault="00E71CEC" w:rsidP="00E71CEC">
      <w:pPr>
        <w:autoSpaceDE w:val="0"/>
        <w:autoSpaceDN w:val="0"/>
        <w:adjustRightInd w:val="0"/>
        <w:rPr>
          <w:rFonts w:ascii="Arial" w:hAnsi="Arial" w:cs="Arial"/>
        </w:rPr>
      </w:pPr>
      <w:r>
        <w:rPr>
          <w:rFonts w:ascii="Arial" w:hAnsi="Arial" w:cs="Arial"/>
        </w:rPr>
        <w:t>Correct as necessary. If ground conditions change or settlement occur,</w:t>
      </w:r>
    </w:p>
    <w:p w:rsidR="00E71CEC" w:rsidRDefault="00E71CEC" w:rsidP="00E71CEC">
      <w:pPr>
        <w:autoSpaceDE w:val="0"/>
        <w:autoSpaceDN w:val="0"/>
        <w:adjustRightInd w:val="0"/>
        <w:rPr>
          <w:rFonts w:ascii="Arial" w:hAnsi="Arial" w:cs="Arial"/>
        </w:rPr>
      </w:pPr>
      <w:r>
        <w:rPr>
          <w:rFonts w:ascii="Arial" w:hAnsi="Arial" w:cs="Arial"/>
        </w:rPr>
        <w:t>correct the situation by providing drainage or regrading to prevent standing</w:t>
      </w:r>
    </w:p>
    <w:p w:rsidR="00E71CEC" w:rsidRDefault="00E71CEC" w:rsidP="00E71CEC">
      <w:pPr>
        <w:autoSpaceDE w:val="0"/>
        <w:autoSpaceDN w:val="0"/>
        <w:adjustRightInd w:val="0"/>
        <w:rPr>
          <w:rFonts w:ascii="Arial" w:hAnsi="Arial" w:cs="Arial"/>
        </w:rPr>
      </w:pPr>
      <w:r>
        <w:rPr>
          <w:rFonts w:ascii="Arial" w:hAnsi="Arial" w:cs="Arial"/>
        </w:rPr>
        <w:t>water from being in contact with the steel tank and its supports.</w:t>
      </w:r>
    </w:p>
    <w:p w:rsidR="00E71CEC" w:rsidRDefault="00E71CEC" w:rsidP="00E71CEC">
      <w:pPr>
        <w:autoSpaceDE w:val="0"/>
        <w:autoSpaceDN w:val="0"/>
        <w:adjustRightInd w:val="0"/>
        <w:rPr>
          <w:rFonts w:ascii="Arial" w:hAnsi="Arial" w:cs="Arial"/>
        </w:rPr>
      </w:pPr>
      <w:r>
        <w:rPr>
          <w:rFonts w:ascii="Arial,Bold" w:hAnsi="Arial,Bold" w:cs="Arial"/>
          <w:b/>
          <w:bCs/>
        </w:rPr>
        <w:t xml:space="preserve">4.8 </w:t>
      </w:r>
      <w:r>
        <w:rPr>
          <w:rFonts w:ascii="Arial" w:hAnsi="Arial" w:cs="Arial"/>
        </w:rPr>
        <w:t>Once a year, check o-ring/gasket of emergency vents for damage or</w:t>
      </w:r>
    </w:p>
    <w:p w:rsidR="00E71CEC" w:rsidRDefault="00E71CEC" w:rsidP="00E71CEC">
      <w:pPr>
        <w:autoSpaceDE w:val="0"/>
        <w:autoSpaceDN w:val="0"/>
        <w:adjustRightInd w:val="0"/>
        <w:rPr>
          <w:rFonts w:ascii="Arial" w:hAnsi="Arial" w:cs="Arial"/>
        </w:rPr>
      </w:pPr>
      <w:r>
        <w:rPr>
          <w:rFonts w:ascii="Arial" w:hAnsi="Arial" w:cs="Arial"/>
        </w:rPr>
        <w:t>deterioration.</w:t>
      </w:r>
    </w:p>
    <w:p w:rsidR="00E71CEC" w:rsidRDefault="00E71CEC" w:rsidP="00E71CEC">
      <w:pPr>
        <w:autoSpaceDE w:val="0"/>
        <w:autoSpaceDN w:val="0"/>
        <w:adjustRightInd w:val="0"/>
        <w:rPr>
          <w:rFonts w:ascii="Arial" w:hAnsi="Arial" w:cs="Arial"/>
        </w:rPr>
      </w:pPr>
      <w:r>
        <w:rPr>
          <w:rFonts w:ascii="Arial,Bold" w:hAnsi="Arial,Bold" w:cs="Arial"/>
          <w:b/>
          <w:bCs/>
        </w:rPr>
        <w:t xml:space="preserve">4.9 </w:t>
      </w:r>
      <w:r>
        <w:rPr>
          <w:rFonts w:ascii="Arial" w:hAnsi="Arial" w:cs="Arial"/>
        </w:rPr>
        <w:t>Once a year, inspect the tank supports to determine if there is damage or</w:t>
      </w:r>
    </w:p>
    <w:p w:rsidR="00E71CEC" w:rsidRDefault="00E71CEC" w:rsidP="00E71CEC">
      <w:pPr>
        <w:autoSpaceDE w:val="0"/>
        <w:autoSpaceDN w:val="0"/>
        <w:adjustRightInd w:val="0"/>
        <w:rPr>
          <w:rFonts w:ascii="Arial" w:hAnsi="Arial" w:cs="Arial"/>
        </w:rPr>
      </w:pPr>
      <w:r>
        <w:rPr>
          <w:rFonts w:ascii="Arial" w:hAnsi="Arial" w:cs="Arial"/>
        </w:rPr>
        <w:t>deterioration of the supports. Inspect the supports for signs of damage from</w:t>
      </w:r>
    </w:p>
    <w:p w:rsidR="00E71CEC" w:rsidRDefault="00E71CEC" w:rsidP="00E71CEC">
      <w:pPr>
        <w:autoSpaceDE w:val="0"/>
        <w:autoSpaceDN w:val="0"/>
        <w:adjustRightInd w:val="0"/>
        <w:rPr>
          <w:rFonts w:ascii="Arial" w:hAnsi="Arial" w:cs="Arial"/>
        </w:rPr>
      </w:pPr>
      <w:r>
        <w:rPr>
          <w:rFonts w:ascii="Arial" w:hAnsi="Arial" w:cs="Arial"/>
        </w:rPr>
        <w:t>vehicles, misuse, and corrosion. Damage may require replacement of the</w:t>
      </w:r>
    </w:p>
    <w:p w:rsidR="00E71CEC" w:rsidRDefault="00E71CEC" w:rsidP="00E71CEC">
      <w:pPr>
        <w:autoSpaceDE w:val="0"/>
        <w:autoSpaceDN w:val="0"/>
        <w:adjustRightInd w:val="0"/>
        <w:rPr>
          <w:rFonts w:ascii="Arial" w:hAnsi="Arial" w:cs="Arial"/>
        </w:rPr>
      </w:pPr>
      <w:r>
        <w:rPr>
          <w:rFonts w:ascii="Arial" w:hAnsi="Arial" w:cs="Arial"/>
        </w:rPr>
        <w:t>supports. Contact the tank manufacturer for their recommendation. If</w:t>
      </w:r>
    </w:p>
    <w:p w:rsidR="00E71CEC" w:rsidRDefault="00E71CEC" w:rsidP="00E71CEC">
      <w:pPr>
        <w:autoSpaceDE w:val="0"/>
        <w:autoSpaceDN w:val="0"/>
        <w:adjustRightInd w:val="0"/>
        <w:rPr>
          <w:rFonts w:ascii="Arial" w:hAnsi="Arial" w:cs="Arial"/>
        </w:rPr>
      </w:pPr>
      <w:r>
        <w:rPr>
          <w:rFonts w:ascii="Arial" w:hAnsi="Arial" w:cs="Arial"/>
        </w:rPr>
        <w:t>deterioration has occurred, more frequent inspections may be required. (See</w:t>
      </w:r>
    </w:p>
    <w:p w:rsidR="00E71CEC" w:rsidRDefault="00E71CEC" w:rsidP="00E71CEC">
      <w:pPr>
        <w:autoSpaceDE w:val="0"/>
        <w:autoSpaceDN w:val="0"/>
        <w:adjustRightInd w:val="0"/>
        <w:rPr>
          <w:rFonts w:ascii="Arial" w:hAnsi="Arial" w:cs="Arial"/>
        </w:rPr>
      </w:pPr>
      <w:r>
        <w:rPr>
          <w:rFonts w:ascii="Arial" w:hAnsi="Arial" w:cs="Arial"/>
        </w:rPr>
        <w:t>paragraph 6.0 for further details.) Periodic recoating of the supports may be</w:t>
      </w:r>
    </w:p>
    <w:p w:rsidR="00E71CEC" w:rsidRDefault="00E71CEC" w:rsidP="00E71CEC">
      <w:pPr>
        <w:autoSpaceDE w:val="0"/>
        <w:autoSpaceDN w:val="0"/>
        <w:adjustRightInd w:val="0"/>
        <w:rPr>
          <w:rFonts w:ascii="Arial" w:hAnsi="Arial" w:cs="Arial"/>
        </w:rPr>
      </w:pPr>
      <w:r>
        <w:rPr>
          <w:rFonts w:ascii="Arial" w:hAnsi="Arial" w:cs="Arial"/>
        </w:rPr>
        <w:t>necessary.</w:t>
      </w:r>
    </w:p>
    <w:p w:rsidR="00E71CEC" w:rsidRDefault="00E71CEC" w:rsidP="00E71CEC">
      <w:pPr>
        <w:autoSpaceDE w:val="0"/>
        <w:autoSpaceDN w:val="0"/>
        <w:adjustRightInd w:val="0"/>
        <w:rPr>
          <w:rFonts w:ascii="Arial" w:hAnsi="Arial" w:cs="Arial"/>
        </w:rPr>
      </w:pPr>
      <w:r>
        <w:rPr>
          <w:rFonts w:ascii="Arial,Bold" w:hAnsi="Arial,Bold" w:cs="Arial"/>
          <w:b/>
          <w:bCs/>
        </w:rPr>
        <w:t xml:space="preserve">4.10 </w:t>
      </w:r>
      <w:r>
        <w:rPr>
          <w:rFonts w:ascii="Arial" w:hAnsi="Arial" w:cs="Arial"/>
        </w:rPr>
        <w:t>Once a year, inspect the tank foundation for signs of settlement, cracking,</w:t>
      </w:r>
    </w:p>
    <w:p w:rsidR="00E71CEC" w:rsidRDefault="00E71CEC" w:rsidP="00E71CEC">
      <w:pPr>
        <w:autoSpaceDE w:val="0"/>
        <w:autoSpaceDN w:val="0"/>
        <w:adjustRightInd w:val="0"/>
        <w:rPr>
          <w:rFonts w:ascii="Arial" w:hAnsi="Arial" w:cs="Arial"/>
        </w:rPr>
      </w:pPr>
      <w:r>
        <w:rPr>
          <w:rFonts w:ascii="Arial" w:hAnsi="Arial" w:cs="Arial"/>
        </w:rPr>
        <w:lastRenderedPageBreak/>
        <w:t>pitting, and spalling. Contact a qualified contractor for repair of concrete</w:t>
      </w:r>
    </w:p>
    <w:p w:rsidR="00E71CEC" w:rsidRDefault="00E71CEC" w:rsidP="00E71CEC">
      <w:pPr>
        <w:autoSpaceDE w:val="0"/>
        <w:autoSpaceDN w:val="0"/>
        <w:adjustRightInd w:val="0"/>
        <w:rPr>
          <w:rFonts w:ascii="Arial" w:hAnsi="Arial" w:cs="Arial"/>
        </w:rPr>
      </w:pPr>
      <w:r>
        <w:rPr>
          <w:rFonts w:ascii="Arial" w:hAnsi="Arial" w:cs="Arial"/>
        </w:rPr>
        <w:t>foundations. Observe the condition of the anchor bolts to determine if there</w:t>
      </w:r>
    </w:p>
    <w:p w:rsidR="00E71CEC" w:rsidRDefault="00E71CEC" w:rsidP="00E71CEC">
      <w:pPr>
        <w:autoSpaceDE w:val="0"/>
        <w:autoSpaceDN w:val="0"/>
        <w:adjustRightInd w:val="0"/>
        <w:rPr>
          <w:rFonts w:ascii="Arial" w:hAnsi="Arial" w:cs="Arial"/>
        </w:rPr>
      </w:pPr>
      <w:r>
        <w:rPr>
          <w:rFonts w:ascii="Arial" w:hAnsi="Arial" w:cs="Arial"/>
        </w:rPr>
        <w:t>has been distortion of the bolts or significant cracking around the bolts.</w:t>
      </w:r>
    </w:p>
    <w:p w:rsidR="00E71CEC" w:rsidRDefault="00E71CEC" w:rsidP="00E71CEC">
      <w:pPr>
        <w:autoSpaceDE w:val="0"/>
        <w:autoSpaceDN w:val="0"/>
        <w:adjustRightInd w:val="0"/>
        <w:rPr>
          <w:rFonts w:ascii="Arial" w:hAnsi="Arial" w:cs="Arial"/>
        </w:rPr>
      </w:pPr>
      <w:r>
        <w:rPr>
          <w:rFonts w:ascii="Arial" w:hAnsi="Arial" w:cs="Arial"/>
        </w:rPr>
        <w:t>Replace the bolts if they have deteriorated.</w:t>
      </w:r>
    </w:p>
    <w:p w:rsidR="00E71CEC" w:rsidRDefault="00E71CEC" w:rsidP="00E71CEC">
      <w:pPr>
        <w:autoSpaceDE w:val="0"/>
        <w:autoSpaceDN w:val="0"/>
        <w:adjustRightInd w:val="0"/>
        <w:rPr>
          <w:rFonts w:ascii="Arial" w:hAnsi="Arial" w:cs="Arial"/>
        </w:rPr>
      </w:pPr>
      <w:r>
        <w:rPr>
          <w:rFonts w:ascii="Arial,Bold" w:hAnsi="Arial,Bold" w:cs="Arial"/>
          <w:b/>
          <w:bCs/>
        </w:rPr>
        <w:t xml:space="preserve">4.11 </w:t>
      </w:r>
      <w:r>
        <w:rPr>
          <w:rFonts w:ascii="Arial" w:hAnsi="Arial" w:cs="Arial"/>
        </w:rPr>
        <w:t>If a cathodic protection system has been installed on the tank to prevent</w:t>
      </w:r>
    </w:p>
    <w:p w:rsidR="00E71CEC" w:rsidRDefault="00E71CEC" w:rsidP="00E71CEC">
      <w:pPr>
        <w:autoSpaceDE w:val="0"/>
        <w:autoSpaceDN w:val="0"/>
        <w:adjustRightInd w:val="0"/>
        <w:rPr>
          <w:rFonts w:ascii="Arial" w:hAnsi="Arial" w:cs="Arial"/>
        </w:rPr>
      </w:pPr>
      <w:r>
        <w:rPr>
          <w:rFonts w:ascii="Arial" w:hAnsi="Arial" w:cs="Arial"/>
        </w:rPr>
        <w:t>corrosion of the bottom of the tank, perform periodic readings of the system to</w:t>
      </w:r>
    </w:p>
    <w:p w:rsidR="00E71CEC" w:rsidRDefault="00E71CEC" w:rsidP="00E71CEC">
      <w:pPr>
        <w:autoSpaceDE w:val="0"/>
        <w:autoSpaceDN w:val="0"/>
        <w:adjustRightInd w:val="0"/>
        <w:rPr>
          <w:rFonts w:ascii="Arial" w:hAnsi="Arial" w:cs="Arial"/>
        </w:rPr>
      </w:pPr>
      <w:r>
        <w:rPr>
          <w:rFonts w:ascii="Arial" w:hAnsi="Arial" w:cs="Arial"/>
        </w:rPr>
        <w:t>be sure that the protection remains adequate in accordance with local, state,</w:t>
      </w:r>
    </w:p>
    <w:p w:rsidR="00E71CEC" w:rsidRDefault="00E71CEC" w:rsidP="00E71CEC">
      <w:pPr>
        <w:autoSpaceDE w:val="0"/>
        <w:autoSpaceDN w:val="0"/>
        <w:adjustRightInd w:val="0"/>
        <w:rPr>
          <w:rFonts w:ascii="Arial" w:hAnsi="Arial" w:cs="Arial"/>
        </w:rPr>
      </w:pPr>
      <w:r>
        <w:rPr>
          <w:rFonts w:ascii="Arial" w:hAnsi="Arial" w:cs="Arial"/>
        </w:rPr>
        <w:t>and federal guidelines. This procedure shall be performed by a qualified</w:t>
      </w:r>
    </w:p>
    <w:p w:rsidR="00E71CEC" w:rsidRDefault="00E71CEC" w:rsidP="00E71CEC">
      <w:pPr>
        <w:autoSpaceDE w:val="0"/>
        <w:autoSpaceDN w:val="0"/>
        <w:adjustRightInd w:val="0"/>
        <w:rPr>
          <w:rFonts w:ascii="Arial" w:hAnsi="Arial" w:cs="Arial"/>
        </w:rPr>
      </w:pPr>
      <w:r>
        <w:rPr>
          <w:rFonts w:ascii="Arial" w:hAnsi="Arial" w:cs="Arial"/>
        </w:rPr>
        <w:t>cathodic protection tester. The criteria for protection shall be as defined by</w:t>
      </w:r>
    </w:p>
    <w:p w:rsidR="00E71CEC" w:rsidRDefault="00E71CEC" w:rsidP="00E71CEC">
      <w:pPr>
        <w:autoSpaceDE w:val="0"/>
        <w:autoSpaceDN w:val="0"/>
        <w:adjustRightInd w:val="0"/>
        <w:rPr>
          <w:rFonts w:ascii="Arial" w:hAnsi="Arial" w:cs="Arial"/>
        </w:rPr>
      </w:pPr>
      <w:r>
        <w:rPr>
          <w:rFonts w:ascii="Arial" w:hAnsi="Arial" w:cs="Arial"/>
        </w:rPr>
        <w:t>NACE RP-0285, “Corrosion Control of Underground Storage Tank Systems</w:t>
      </w:r>
    </w:p>
    <w:p w:rsidR="00E71CEC" w:rsidRDefault="00E71CEC" w:rsidP="00E71CEC">
      <w:pPr>
        <w:autoSpaceDE w:val="0"/>
        <w:autoSpaceDN w:val="0"/>
        <w:adjustRightInd w:val="0"/>
        <w:rPr>
          <w:rFonts w:ascii="Arial" w:hAnsi="Arial" w:cs="Arial"/>
        </w:rPr>
      </w:pPr>
      <w:r>
        <w:rPr>
          <w:rFonts w:ascii="Arial" w:hAnsi="Arial" w:cs="Arial"/>
        </w:rPr>
        <w:t>by Cathodic Protection.” AST Inspection Standard September 2000 5</w:t>
      </w:r>
    </w:p>
    <w:p w:rsidR="00E71CEC" w:rsidRDefault="00E71CEC" w:rsidP="00E71CEC">
      <w:pPr>
        <w:autoSpaceDE w:val="0"/>
        <w:autoSpaceDN w:val="0"/>
        <w:adjustRightInd w:val="0"/>
        <w:rPr>
          <w:rFonts w:ascii="Arial,Bold" w:hAnsi="Arial,Bold" w:cs="Arial"/>
          <w:b/>
          <w:bCs/>
        </w:rPr>
      </w:pPr>
      <w:r>
        <w:rPr>
          <w:rFonts w:ascii="Arial,Bold" w:hAnsi="Arial,Bold" w:cs="Arial"/>
          <w:b/>
          <w:bCs/>
        </w:rPr>
        <w:t>5.0 CERTIFIED INSPECTION (PERFORMED BY QUALIFIED TANK</w:t>
      </w:r>
    </w:p>
    <w:p w:rsidR="00E71CEC" w:rsidRDefault="00E71CEC" w:rsidP="00E71CEC">
      <w:pPr>
        <w:autoSpaceDE w:val="0"/>
        <w:autoSpaceDN w:val="0"/>
        <w:adjustRightInd w:val="0"/>
        <w:rPr>
          <w:rFonts w:ascii="Arial,Bold" w:hAnsi="Arial,Bold" w:cs="Arial"/>
          <w:b/>
          <w:bCs/>
        </w:rPr>
      </w:pPr>
      <w:r>
        <w:rPr>
          <w:rFonts w:ascii="Arial,Bold" w:hAnsi="Arial,Bold" w:cs="Arial"/>
          <w:b/>
          <w:bCs/>
        </w:rPr>
        <w:t>INSPECTOR, AS DEFINED IN PARAGRAPH 3.2)</w:t>
      </w:r>
    </w:p>
    <w:p w:rsidR="00E71CEC" w:rsidRDefault="00E71CEC" w:rsidP="00E71CEC">
      <w:pPr>
        <w:autoSpaceDE w:val="0"/>
        <w:autoSpaceDN w:val="0"/>
        <w:adjustRightInd w:val="0"/>
        <w:rPr>
          <w:rFonts w:ascii="Arial" w:hAnsi="Arial" w:cs="Arial"/>
        </w:rPr>
      </w:pPr>
      <w:r>
        <w:rPr>
          <w:rFonts w:ascii="Arial,Bold" w:hAnsi="Arial,Bold" w:cs="Arial"/>
          <w:b/>
          <w:bCs/>
        </w:rPr>
        <w:t xml:space="preserve">5.1 </w:t>
      </w:r>
      <w:r>
        <w:rPr>
          <w:rFonts w:ascii="Arial" w:hAnsi="Arial" w:cs="Arial"/>
        </w:rPr>
        <w:t>Every 10 years, or as determined in paragraph 6.0, inspect all tanks as</w:t>
      </w:r>
    </w:p>
    <w:p w:rsidR="00E71CEC" w:rsidRDefault="00E71CEC" w:rsidP="00E71CEC">
      <w:pPr>
        <w:autoSpaceDE w:val="0"/>
        <w:autoSpaceDN w:val="0"/>
        <w:adjustRightInd w:val="0"/>
        <w:rPr>
          <w:rFonts w:ascii="Arial" w:hAnsi="Arial" w:cs="Arial"/>
        </w:rPr>
      </w:pPr>
      <w:r>
        <w:rPr>
          <w:rFonts w:ascii="Arial" w:hAnsi="Arial" w:cs="Arial"/>
        </w:rPr>
        <w:t>follows:</w:t>
      </w:r>
    </w:p>
    <w:p w:rsidR="00E71CEC" w:rsidRDefault="00E71CEC" w:rsidP="00E71CEC">
      <w:pPr>
        <w:autoSpaceDE w:val="0"/>
        <w:autoSpaceDN w:val="0"/>
        <w:adjustRightInd w:val="0"/>
        <w:rPr>
          <w:rFonts w:ascii="Arial" w:hAnsi="Arial" w:cs="Arial"/>
        </w:rPr>
      </w:pPr>
      <w:r>
        <w:rPr>
          <w:rFonts w:ascii="Arial" w:hAnsi="Arial" w:cs="Arial"/>
        </w:rPr>
        <w:t>5.1.1 Perform all monthly, quarterly, and yearly inspections listed in</w:t>
      </w:r>
    </w:p>
    <w:p w:rsidR="00E71CEC" w:rsidRDefault="00E71CEC" w:rsidP="00E71CEC">
      <w:pPr>
        <w:autoSpaceDE w:val="0"/>
        <w:autoSpaceDN w:val="0"/>
        <w:adjustRightInd w:val="0"/>
        <w:rPr>
          <w:rFonts w:ascii="Arial" w:hAnsi="Arial" w:cs="Arial"/>
        </w:rPr>
      </w:pPr>
      <w:r>
        <w:rPr>
          <w:rFonts w:ascii="Arial" w:hAnsi="Arial" w:cs="Arial"/>
        </w:rPr>
        <w:t>paragraphs 4.2 through 4.9 above.</w:t>
      </w:r>
    </w:p>
    <w:p w:rsidR="00E71CEC" w:rsidRDefault="00E71CEC" w:rsidP="00E71CEC">
      <w:pPr>
        <w:autoSpaceDE w:val="0"/>
        <w:autoSpaceDN w:val="0"/>
        <w:adjustRightInd w:val="0"/>
        <w:rPr>
          <w:rFonts w:ascii="Arial" w:hAnsi="Arial" w:cs="Arial"/>
        </w:rPr>
      </w:pPr>
      <w:r>
        <w:rPr>
          <w:rFonts w:ascii="Arial" w:hAnsi="Arial" w:cs="Arial"/>
        </w:rPr>
        <w:t>5.1.2 Pressure test the tank for tightness. Consult tank manufacturer</w:t>
      </w:r>
    </w:p>
    <w:p w:rsidR="00E71CEC" w:rsidRDefault="00E71CEC" w:rsidP="00E71CEC">
      <w:pPr>
        <w:autoSpaceDE w:val="0"/>
        <w:autoSpaceDN w:val="0"/>
        <w:adjustRightInd w:val="0"/>
        <w:rPr>
          <w:rFonts w:ascii="Arial" w:hAnsi="Arial" w:cs="Arial"/>
        </w:rPr>
      </w:pPr>
      <w:r>
        <w:rPr>
          <w:rFonts w:ascii="Arial" w:hAnsi="Arial" w:cs="Arial"/>
        </w:rPr>
        <w:t>installation instructions or the Steel Tank Institute Recommended</w:t>
      </w:r>
    </w:p>
    <w:p w:rsidR="00E71CEC" w:rsidRDefault="00E71CEC" w:rsidP="00E71CEC">
      <w:pPr>
        <w:autoSpaceDE w:val="0"/>
        <w:autoSpaceDN w:val="0"/>
        <w:adjustRightInd w:val="0"/>
        <w:rPr>
          <w:rFonts w:ascii="Arial" w:hAnsi="Arial" w:cs="Arial"/>
        </w:rPr>
      </w:pPr>
      <w:r>
        <w:rPr>
          <w:rFonts w:ascii="Arial" w:hAnsi="Arial" w:cs="Arial"/>
        </w:rPr>
        <w:t>Practice R912-00, “Installation Instructions for Shop Fabricated</w:t>
      </w:r>
    </w:p>
    <w:p w:rsidR="00E71CEC" w:rsidRDefault="00E71CEC" w:rsidP="00E71CEC">
      <w:pPr>
        <w:autoSpaceDE w:val="0"/>
        <w:autoSpaceDN w:val="0"/>
        <w:adjustRightInd w:val="0"/>
        <w:rPr>
          <w:rFonts w:ascii="Arial" w:hAnsi="Arial" w:cs="Arial"/>
        </w:rPr>
      </w:pPr>
      <w:r>
        <w:rPr>
          <w:rFonts w:ascii="Arial" w:hAnsi="Arial" w:cs="Arial"/>
        </w:rPr>
        <w:t>Stationary Aboveground Storage Tanks for Flammable,</w:t>
      </w:r>
    </w:p>
    <w:p w:rsidR="00E71CEC" w:rsidRDefault="00E71CEC" w:rsidP="00E71CEC">
      <w:pPr>
        <w:autoSpaceDE w:val="0"/>
        <w:autoSpaceDN w:val="0"/>
        <w:adjustRightInd w:val="0"/>
        <w:rPr>
          <w:rFonts w:ascii="Arial" w:hAnsi="Arial" w:cs="Arial"/>
        </w:rPr>
      </w:pPr>
      <w:r>
        <w:rPr>
          <w:rFonts w:ascii="Arial" w:hAnsi="Arial" w:cs="Arial"/>
        </w:rPr>
        <w:t>Combustible Liquids. Air should not be used for a pressure test and</w:t>
      </w:r>
    </w:p>
    <w:p w:rsidR="00E71CEC" w:rsidRDefault="00E71CEC" w:rsidP="00E71CEC">
      <w:pPr>
        <w:autoSpaceDE w:val="0"/>
        <w:autoSpaceDN w:val="0"/>
        <w:adjustRightInd w:val="0"/>
        <w:rPr>
          <w:rFonts w:ascii="Arial" w:hAnsi="Arial" w:cs="Arial"/>
        </w:rPr>
      </w:pPr>
      <w:r>
        <w:rPr>
          <w:rFonts w:ascii="Arial" w:hAnsi="Arial" w:cs="Arial"/>
        </w:rPr>
        <w:t>an inert gas should be used instead. The introduction of a gas</w:t>
      </w:r>
    </w:p>
    <w:p w:rsidR="00E71CEC" w:rsidRDefault="00E71CEC" w:rsidP="00E71CEC">
      <w:pPr>
        <w:autoSpaceDE w:val="0"/>
        <w:autoSpaceDN w:val="0"/>
        <w:adjustRightInd w:val="0"/>
        <w:rPr>
          <w:rFonts w:ascii="Arial" w:hAnsi="Arial" w:cs="Arial"/>
        </w:rPr>
      </w:pPr>
      <w:r>
        <w:rPr>
          <w:rFonts w:ascii="Arial" w:hAnsi="Arial" w:cs="Arial"/>
        </w:rPr>
        <w:t>containing oxygen (such as air) to a tank which has previously held</w:t>
      </w:r>
    </w:p>
    <w:p w:rsidR="00E71CEC" w:rsidRDefault="00E71CEC" w:rsidP="00E71CEC">
      <w:pPr>
        <w:autoSpaceDE w:val="0"/>
        <w:autoSpaceDN w:val="0"/>
        <w:adjustRightInd w:val="0"/>
        <w:rPr>
          <w:rFonts w:ascii="Arial" w:hAnsi="Arial" w:cs="Arial"/>
        </w:rPr>
      </w:pPr>
      <w:r>
        <w:rPr>
          <w:rFonts w:ascii="Arial" w:hAnsi="Arial" w:cs="Arial"/>
        </w:rPr>
        <w:t>a petroleum product can pose a explosion hazard.</w:t>
      </w:r>
    </w:p>
    <w:p w:rsidR="00951793" w:rsidRDefault="00951793"/>
    <w:p w:rsidR="008E3449" w:rsidRDefault="008E3449" w:rsidP="008E3449">
      <w:pPr>
        <w:autoSpaceDE w:val="0"/>
        <w:autoSpaceDN w:val="0"/>
        <w:adjustRightInd w:val="0"/>
        <w:rPr>
          <w:rFonts w:ascii="Arial" w:hAnsi="Arial" w:cs="Arial"/>
        </w:rPr>
      </w:pPr>
      <w:r>
        <w:rPr>
          <w:rFonts w:ascii="Arial,Bold" w:hAnsi="Arial,Bold" w:cs="Arial"/>
          <w:b/>
          <w:bCs/>
        </w:rPr>
        <w:t xml:space="preserve">5.2 </w:t>
      </w:r>
      <w:r>
        <w:rPr>
          <w:rFonts w:ascii="Arial" w:hAnsi="Arial" w:cs="Arial"/>
        </w:rPr>
        <w:t>Every 10 years, or as determined in paragraph 6.0, inspect single wall</w:t>
      </w:r>
    </w:p>
    <w:p w:rsidR="008E3449" w:rsidRDefault="008E3449" w:rsidP="008E3449">
      <w:pPr>
        <w:autoSpaceDE w:val="0"/>
        <w:autoSpaceDN w:val="0"/>
        <w:adjustRightInd w:val="0"/>
        <w:rPr>
          <w:rFonts w:ascii="Arial" w:hAnsi="Arial" w:cs="Arial"/>
        </w:rPr>
      </w:pPr>
      <w:proofErr w:type="gramStart"/>
      <w:r>
        <w:rPr>
          <w:rFonts w:ascii="Arial" w:hAnsi="Arial" w:cs="Arial"/>
        </w:rPr>
        <w:t>horizontal</w:t>
      </w:r>
      <w:proofErr w:type="gramEnd"/>
      <w:r>
        <w:rPr>
          <w:rFonts w:ascii="Arial" w:hAnsi="Arial" w:cs="Arial"/>
        </w:rPr>
        <w:t>, rectangular, or vertical tanks which are not in contact with the</w:t>
      </w:r>
    </w:p>
    <w:p w:rsidR="008E3449" w:rsidRDefault="008E3449" w:rsidP="008E3449">
      <w:pPr>
        <w:autoSpaceDE w:val="0"/>
        <w:autoSpaceDN w:val="0"/>
        <w:adjustRightInd w:val="0"/>
        <w:rPr>
          <w:rFonts w:ascii="Arial" w:hAnsi="Arial" w:cs="Arial"/>
        </w:rPr>
      </w:pPr>
      <w:proofErr w:type="gramStart"/>
      <w:r>
        <w:rPr>
          <w:rFonts w:ascii="Arial" w:hAnsi="Arial" w:cs="Arial"/>
        </w:rPr>
        <w:t>ground</w:t>
      </w:r>
      <w:proofErr w:type="gramEnd"/>
      <w:r>
        <w:rPr>
          <w:rFonts w:ascii="Arial" w:hAnsi="Arial" w:cs="Arial"/>
        </w:rPr>
        <w:t xml:space="preserve"> (as defined in paragraph 2.8 above) in one of the following ways:</w:t>
      </w:r>
    </w:p>
    <w:p w:rsidR="008E3449" w:rsidRDefault="008E3449" w:rsidP="008E3449">
      <w:pPr>
        <w:autoSpaceDE w:val="0"/>
        <w:autoSpaceDN w:val="0"/>
        <w:adjustRightInd w:val="0"/>
        <w:rPr>
          <w:rFonts w:ascii="Arial" w:hAnsi="Arial" w:cs="Arial"/>
        </w:rPr>
      </w:pPr>
      <w:r>
        <w:rPr>
          <w:rFonts w:ascii="Arial" w:hAnsi="Arial" w:cs="Arial"/>
        </w:rPr>
        <w:t xml:space="preserve">5.2.1 If the tank is equipped with a </w:t>
      </w:r>
      <w:proofErr w:type="spellStart"/>
      <w:r>
        <w:rPr>
          <w:rFonts w:ascii="Arial" w:hAnsi="Arial" w:cs="Arial"/>
        </w:rPr>
        <w:t>manway</w:t>
      </w:r>
      <w:proofErr w:type="spellEnd"/>
      <w:r>
        <w:rPr>
          <w:rFonts w:ascii="Arial" w:hAnsi="Arial" w:cs="Arial"/>
        </w:rPr>
        <w:t xml:space="preserve">, either </w:t>
      </w:r>
      <w:proofErr w:type="gramStart"/>
      <w:r>
        <w:rPr>
          <w:rFonts w:ascii="Arial" w:hAnsi="Arial" w:cs="Arial"/>
        </w:rPr>
        <w:t>conduct</w:t>
      </w:r>
      <w:proofErr w:type="gramEnd"/>
      <w:r>
        <w:rPr>
          <w:rFonts w:ascii="Arial" w:hAnsi="Arial" w:cs="Arial"/>
        </w:rPr>
        <w:t xml:space="preserve"> ultrasonic</w:t>
      </w:r>
    </w:p>
    <w:p w:rsidR="008E3449" w:rsidRDefault="008E3449" w:rsidP="008E3449">
      <w:pPr>
        <w:autoSpaceDE w:val="0"/>
        <w:autoSpaceDN w:val="0"/>
        <w:adjustRightInd w:val="0"/>
        <w:rPr>
          <w:rFonts w:ascii="Arial" w:hAnsi="Arial" w:cs="Arial"/>
        </w:rPr>
      </w:pPr>
      <w:proofErr w:type="gramStart"/>
      <w:r>
        <w:rPr>
          <w:rFonts w:ascii="Arial" w:hAnsi="Arial" w:cs="Arial"/>
        </w:rPr>
        <w:t>testing</w:t>
      </w:r>
      <w:proofErr w:type="gramEnd"/>
      <w:r>
        <w:rPr>
          <w:rFonts w:ascii="Arial" w:hAnsi="Arial" w:cs="Arial"/>
        </w:rPr>
        <w:t xml:space="preserve"> as described in paragraph 5.5 below, or visually examine</w:t>
      </w:r>
    </w:p>
    <w:p w:rsidR="008E3449" w:rsidRDefault="008E3449" w:rsidP="008E3449">
      <w:pPr>
        <w:autoSpaceDE w:val="0"/>
        <w:autoSpaceDN w:val="0"/>
        <w:adjustRightInd w:val="0"/>
        <w:rPr>
          <w:rFonts w:ascii="Arial" w:hAnsi="Arial" w:cs="Arial"/>
        </w:rPr>
      </w:pPr>
      <w:proofErr w:type="gramStart"/>
      <w:r>
        <w:rPr>
          <w:rFonts w:ascii="Arial" w:hAnsi="Arial" w:cs="Arial"/>
        </w:rPr>
        <w:t>the</w:t>
      </w:r>
      <w:proofErr w:type="gramEnd"/>
      <w:r>
        <w:rPr>
          <w:rFonts w:ascii="Arial" w:hAnsi="Arial" w:cs="Arial"/>
        </w:rPr>
        <w:t xml:space="preserve"> interior of the tank as described in paragraph 5.6 below.</w:t>
      </w:r>
    </w:p>
    <w:p w:rsidR="008E3449" w:rsidRDefault="008E3449" w:rsidP="008E3449">
      <w:pPr>
        <w:autoSpaceDE w:val="0"/>
        <w:autoSpaceDN w:val="0"/>
        <w:adjustRightInd w:val="0"/>
        <w:rPr>
          <w:rFonts w:ascii="Arial" w:hAnsi="Arial" w:cs="Arial"/>
        </w:rPr>
      </w:pPr>
      <w:r>
        <w:rPr>
          <w:rFonts w:ascii="Arial" w:hAnsi="Arial" w:cs="Arial"/>
        </w:rPr>
        <w:t xml:space="preserve">5.2.2 If the tank is not equipped with a </w:t>
      </w:r>
      <w:proofErr w:type="spellStart"/>
      <w:r>
        <w:rPr>
          <w:rFonts w:ascii="Arial" w:hAnsi="Arial" w:cs="Arial"/>
        </w:rPr>
        <w:t>manway</w:t>
      </w:r>
      <w:proofErr w:type="spellEnd"/>
      <w:r>
        <w:rPr>
          <w:rFonts w:ascii="Arial" w:hAnsi="Arial" w:cs="Arial"/>
        </w:rPr>
        <w:t>, another inspection</w:t>
      </w:r>
    </w:p>
    <w:p w:rsidR="008E3449" w:rsidRDefault="008E3449" w:rsidP="008E3449">
      <w:pPr>
        <w:autoSpaceDE w:val="0"/>
        <w:autoSpaceDN w:val="0"/>
        <w:adjustRightInd w:val="0"/>
        <w:rPr>
          <w:rFonts w:ascii="Arial" w:hAnsi="Arial" w:cs="Arial"/>
        </w:rPr>
      </w:pPr>
      <w:proofErr w:type="gramStart"/>
      <w:r>
        <w:rPr>
          <w:rFonts w:ascii="Arial" w:hAnsi="Arial" w:cs="Arial"/>
        </w:rPr>
        <w:t>method</w:t>
      </w:r>
      <w:proofErr w:type="gramEnd"/>
      <w:r>
        <w:rPr>
          <w:rFonts w:ascii="Arial" w:hAnsi="Arial" w:cs="Arial"/>
        </w:rPr>
        <w:t xml:space="preserve"> is necessary. Either </w:t>
      </w:r>
      <w:proofErr w:type="gramStart"/>
      <w:r>
        <w:rPr>
          <w:rFonts w:ascii="Arial" w:hAnsi="Arial" w:cs="Arial"/>
        </w:rPr>
        <w:t>use</w:t>
      </w:r>
      <w:proofErr w:type="gramEnd"/>
      <w:r>
        <w:rPr>
          <w:rFonts w:ascii="Arial" w:hAnsi="Arial" w:cs="Arial"/>
        </w:rPr>
        <w:t xml:space="preserve"> “Method C–Invasive Permanently</w:t>
      </w:r>
    </w:p>
    <w:p w:rsidR="008E3449" w:rsidRDefault="008E3449" w:rsidP="008E3449">
      <w:pPr>
        <w:autoSpaceDE w:val="0"/>
        <w:autoSpaceDN w:val="0"/>
        <w:adjustRightInd w:val="0"/>
        <w:rPr>
          <w:rFonts w:ascii="Arial" w:hAnsi="Arial" w:cs="Arial"/>
        </w:rPr>
      </w:pPr>
      <w:r>
        <w:rPr>
          <w:rFonts w:ascii="Arial" w:hAnsi="Arial" w:cs="Arial"/>
        </w:rPr>
        <w:t>Recorded Visual Inspection and Evaluation Including External</w:t>
      </w:r>
    </w:p>
    <w:p w:rsidR="008E3449" w:rsidRDefault="008E3449" w:rsidP="008E3449">
      <w:pPr>
        <w:autoSpaceDE w:val="0"/>
        <w:autoSpaceDN w:val="0"/>
        <w:adjustRightInd w:val="0"/>
        <w:rPr>
          <w:rFonts w:ascii="Arial" w:hAnsi="Arial" w:cs="Arial"/>
        </w:rPr>
      </w:pPr>
      <w:r>
        <w:rPr>
          <w:rFonts w:ascii="Arial" w:hAnsi="Arial" w:cs="Arial"/>
        </w:rPr>
        <w:t>Corrosion Assessment” described in ASTM G 158, “Standard</w:t>
      </w:r>
    </w:p>
    <w:p w:rsidR="008E3449" w:rsidRDefault="008E3449" w:rsidP="008E3449">
      <w:pPr>
        <w:autoSpaceDE w:val="0"/>
        <w:autoSpaceDN w:val="0"/>
        <w:adjustRightInd w:val="0"/>
        <w:rPr>
          <w:rFonts w:ascii="Arial" w:hAnsi="Arial" w:cs="Arial"/>
        </w:rPr>
      </w:pPr>
      <w:r>
        <w:rPr>
          <w:rFonts w:ascii="Arial" w:hAnsi="Arial" w:cs="Arial"/>
        </w:rPr>
        <w:t>Guide for Three Methods of Assessing Buried Steel Tanks” or use</w:t>
      </w:r>
    </w:p>
    <w:p w:rsidR="008E3449" w:rsidRDefault="008E3449" w:rsidP="008E3449">
      <w:pPr>
        <w:autoSpaceDE w:val="0"/>
        <w:autoSpaceDN w:val="0"/>
        <w:adjustRightInd w:val="0"/>
        <w:rPr>
          <w:rFonts w:ascii="Arial" w:hAnsi="Arial" w:cs="Arial"/>
        </w:rPr>
      </w:pPr>
      <w:proofErr w:type="gramStart"/>
      <w:r>
        <w:rPr>
          <w:rFonts w:ascii="Arial" w:hAnsi="Arial" w:cs="Arial"/>
        </w:rPr>
        <w:t>ultrasonic</w:t>
      </w:r>
      <w:proofErr w:type="gramEnd"/>
      <w:r>
        <w:rPr>
          <w:rFonts w:ascii="Arial" w:hAnsi="Arial" w:cs="Arial"/>
        </w:rPr>
        <w:t xml:space="preserve"> testing to determine the wall thickness of the tank as</w:t>
      </w:r>
    </w:p>
    <w:p w:rsidR="008E3449" w:rsidRDefault="008E3449" w:rsidP="008E3449">
      <w:pPr>
        <w:autoSpaceDE w:val="0"/>
        <w:autoSpaceDN w:val="0"/>
        <w:adjustRightInd w:val="0"/>
        <w:rPr>
          <w:rFonts w:ascii="Arial" w:hAnsi="Arial" w:cs="Arial"/>
        </w:rPr>
      </w:pPr>
      <w:proofErr w:type="gramStart"/>
      <w:r>
        <w:rPr>
          <w:rFonts w:ascii="Arial" w:hAnsi="Arial" w:cs="Arial"/>
        </w:rPr>
        <w:t>described</w:t>
      </w:r>
      <w:proofErr w:type="gramEnd"/>
      <w:r>
        <w:rPr>
          <w:rFonts w:ascii="Arial" w:hAnsi="Arial" w:cs="Arial"/>
        </w:rPr>
        <w:t xml:space="preserve"> in 5.5 below.</w:t>
      </w:r>
    </w:p>
    <w:p w:rsidR="008E3449" w:rsidRDefault="008E3449" w:rsidP="008E3449">
      <w:pPr>
        <w:autoSpaceDE w:val="0"/>
        <w:autoSpaceDN w:val="0"/>
        <w:adjustRightInd w:val="0"/>
        <w:rPr>
          <w:rFonts w:ascii="Arial" w:hAnsi="Arial" w:cs="Arial"/>
        </w:rPr>
      </w:pPr>
      <w:r>
        <w:rPr>
          <w:rFonts w:ascii="Arial,Bold" w:hAnsi="Arial,Bold" w:cs="Arial"/>
          <w:b/>
          <w:bCs/>
        </w:rPr>
        <w:t xml:space="preserve">5.3 </w:t>
      </w:r>
      <w:r>
        <w:rPr>
          <w:rFonts w:ascii="Arial" w:hAnsi="Arial" w:cs="Arial"/>
        </w:rPr>
        <w:t>Every 10 years, or as determined in paragraph 6.0, inspect single wall</w:t>
      </w:r>
    </w:p>
    <w:p w:rsidR="008E3449" w:rsidRDefault="008E3449" w:rsidP="008E3449">
      <w:pPr>
        <w:autoSpaceDE w:val="0"/>
        <w:autoSpaceDN w:val="0"/>
        <w:adjustRightInd w:val="0"/>
        <w:rPr>
          <w:rFonts w:ascii="Arial" w:hAnsi="Arial" w:cs="Arial"/>
        </w:rPr>
      </w:pPr>
      <w:r>
        <w:rPr>
          <w:rFonts w:ascii="Arial" w:hAnsi="Arial" w:cs="Arial"/>
        </w:rPr>
        <w:t>(</w:t>
      </w:r>
      <w:proofErr w:type="gramStart"/>
      <w:r>
        <w:rPr>
          <w:rFonts w:ascii="Arial" w:hAnsi="Arial" w:cs="Arial"/>
        </w:rPr>
        <w:t>horizontal</w:t>
      </w:r>
      <w:proofErr w:type="gramEnd"/>
      <w:r>
        <w:rPr>
          <w:rFonts w:ascii="Arial" w:hAnsi="Arial" w:cs="Arial"/>
        </w:rPr>
        <w:t>, rectangular, or vertical) tanks which are in contact with the ground</w:t>
      </w:r>
    </w:p>
    <w:p w:rsidR="008E3449" w:rsidRDefault="008E3449" w:rsidP="008E3449">
      <w:pPr>
        <w:autoSpaceDE w:val="0"/>
        <w:autoSpaceDN w:val="0"/>
        <w:adjustRightInd w:val="0"/>
        <w:rPr>
          <w:rFonts w:ascii="Arial" w:hAnsi="Arial" w:cs="Arial"/>
        </w:rPr>
      </w:pPr>
      <w:r>
        <w:rPr>
          <w:rFonts w:ascii="Arial" w:hAnsi="Arial" w:cs="Arial"/>
        </w:rPr>
        <w:t>(</w:t>
      </w:r>
      <w:proofErr w:type="gramStart"/>
      <w:r>
        <w:rPr>
          <w:rFonts w:ascii="Arial" w:hAnsi="Arial" w:cs="Arial"/>
        </w:rPr>
        <w:t>as</w:t>
      </w:r>
      <w:proofErr w:type="gramEnd"/>
      <w:r>
        <w:rPr>
          <w:rFonts w:ascii="Arial" w:hAnsi="Arial" w:cs="Arial"/>
        </w:rPr>
        <w:t xml:space="preserve"> defined in paragraph 2.8 above) in one of the following ways:</w:t>
      </w:r>
    </w:p>
    <w:p w:rsidR="008E3449" w:rsidRDefault="008E3449" w:rsidP="008E3449">
      <w:pPr>
        <w:autoSpaceDE w:val="0"/>
        <w:autoSpaceDN w:val="0"/>
        <w:adjustRightInd w:val="0"/>
        <w:rPr>
          <w:rFonts w:ascii="Arial" w:hAnsi="Arial" w:cs="Arial"/>
        </w:rPr>
      </w:pPr>
      <w:r>
        <w:rPr>
          <w:rFonts w:ascii="Arial" w:hAnsi="Arial" w:cs="Arial"/>
        </w:rPr>
        <w:t>5.3.1 Inspect tanks which are constructed with a double bottom and</w:t>
      </w:r>
    </w:p>
    <w:p w:rsidR="008E3449" w:rsidRDefault="008E3449" w:rsidP="008E3449">
      <w:pPr>
        <w:autoSpaceDE w:val="0"/>
        <w:autoSpaceDN w:val="0"/>
        <w:adjustRightInd w:val="0"/>
        <w:rPr>
          <w:rFonts w:ascii="Arial" w:hAnsi="Arial" w:cs="Arial"/>
        </w:rPr>
      </w:pPr>
      <w:proofErr w:type="gramStart"/>
      <w:r>
        <w:rPr>
          <w:rFonts w:ascii="Arial" w:hAnsi="Arial" w:cs="Arial"/>
        </w:rPr>
        <w:t>include</w:t>
      </w:r>
      <w:proofErr w:type="gramEnd"/>
      <w:r>
        <w:rPr>
          <w:rFonts w:ascii="Arial" w:hAnsi="Arial" w:cs="Arial"/>
        </w:rPr>
        <w:t xml:space="preserve"> a vacuum on the interstice the same as double wall tanks</w:t>
      </w:r>
    </w:p>
    <w:p w:rsidR="008E3449" w:rsidRDefault="008E3449" w:rsidP="008E3449">
      <w:pPr>
        <w:autoSpaceDE w:val="0"/>
        <w:autoSpaceDN w:val="0"/>
        <w:adjustRightInd w:val="0"/>
        <w:rPr>
          <w:rFonts w:ascii="Arial" w:hAnsi="Arial" w:cs="Arial"/>
        </w:rPr>
      </w:pPr>
      <w:r>
        <w:rPr>
          <w:rFonts w:ascii="Arial" w:hAnsi="Arial" w:cs="Arial"/>
        </w:rPr>
        <w:t>(</w:t>
      </w:r>
      <w:proofErr w:type="gramStart"/>
      <w:r>
        <w:rPr>
          <w:rFonts w:ascii="Arial" w:hAnsi="Arial" w:cs="Arial"/>
        </w:rPr>
        <w:t>as</w:t>
      </w:r>
      <w:proofErr w:type="gramEnd"/>
      <w:r>
        <w:rPr>
          <w:rFonts w:ascii="Arial" w:hAnsi="Arial" w:cs="Arial"/>
        </w:rPr>
        <w:t xml:space="preserve"> described in paragraph 5.4 below).</w:t>
      </w:r>
    </w:p>
    <w:p w:rsidR="008E3449" w:rsidRDefault="008E3449" w:rsidP="008E3449">
      <w:pPr>
        <w:autoSpaceDE w:val="0"/>
        <w:autoSpaceDN w:val="0"/>
        <w:adjustRightInd w:val="0"/>
        <w:rPr>
          <w:rFonts w:ascii="Arial" w:hAnsi="Arial" w:cs="Arial"/>
        </w:rPr>
      </w:pPr>
      <w:r>
        <w:rPr>
          <w:rFonts w:ascii="Arial" w:hAnsi="Arial" w:cs="Arial"/>
        </w:rPr>
        <w:t xml:space="preserve">5.3.2 If a </w:t>
      </w:r>
      <w:proofErr w:type="spellStart"/>
      <w:r>
        <w:rPr>
          <w:rFonts w:ascii="Arial" w:hAnsi="Arial" w:cs="Arial"/>
        </w:rPr>
        <w:t>cathodic</w:t>
      </w:r>
      <w:proofErr w:type="spellEnd"/>
      <w:r>
        <w:rPr>
          <w:rFonts w:ascii="Arial" w:hAnsi="Arial" w:cs="Arial"/>
        </w:rPr>
        <w:t xml:space="preserve"> protection system has been installed on the tank</w:t>
      </w:r>
    </w:p>
    <w:p w:rsidR="008E3449" w:rsidRDefault="008E3449" w:rsidP="008E3449">
      <w:pPr>
        <w:autoSpaceDE w:val="0"/>
        <w:autoSpaceDN w:val="0"/>
        <w:adjustRightInd w:val="0"/>
        <w:rPr>
          <w:rFonts w:ascii="Arial" w:hAnsi="Arial" w:cs="Arial"/>
        </w:rPr>
      </w:pPr>
      <w:proofErr w:type="gramStart"/>
      <w:r>
        <w:rPr>
          <w:rFonts w:ascii="Arial" w:hAnsi="Arial" w:cs="Arial"/>
        </w:rPr>
        <w:t>bottom</w:t>
      </w:r>
      <w:proofErr w:type="gramEnd"/>
      <w:r>
        <w:rPr>
          <w:rFonts w:ascii="Arial" w:hAnsi="Arial" w:cs="Arial"/>
        </w:rPr>
        <w:t xml:space="preserve"> to protect the exterior of the tank bottom the following steps</w:t>
      </w:r>
    </w:p>
    <w:p w:rsidR="008E3449" w:rsidRDefault="008E3449" w:rsidP="008E3449">
      <w:pPr>
        <w:autoSpaceDE w:val="0"/>
        <w:autoSpaceDN w:val="0"/>
        <w:adjustRightInd w:val="0"/>
        <w:rPr>
          <w:rFonts w:ascii="Arial" w:hAnsi="Arial" w:cs="Arial"/>
        </w:rPr>
      </w:pPr>
      <w:proofErr w:type="gramStart"/>
      <w:r>
        <w:rPr>
          <w:rFonts w:ascii="Arial" w:hAnsi="Arial" w:cs="Arial"/>
        </w:rPr>
        <w:t>shall</w:t>
      </w:r>
      <w:proofErr w:type="gramEnd"/>
      <w:r>
        <w:rPr>
          <w:rFonts w:ascii="Arial" w:hAnsi="Arial" w:cs="Arial"/>
        </w:rPr>
        <w:t xml:space="preserve"> be taken:</w:t>
      </w:r>
    </w:p>
    <w:p w:rsidR="008E3449" w:rsidRDefault="008E3449" w:rsidP="008E3449">
      <w:pPr>
        <w:autoSpaceDE w:val="0"/>
        <w:autoSpaceDN w:val="0"/>
        <w:adjustRightInd w:val="0"/>
        <w:rPr>
          <w:rFonts w:ascii="Arial" w:hAnsi="Arial" w:cs="Arial"/>
        </w:rPr>
      </w:pPr>
      <w:r>
        <w:rPr>
          <w:rFonts w:ascii="Arial" w:hAnsi="Arial" w:cs="Arial"/>
        </w:rPr>
        <w:t>5.3.2.1 Examine the periodic readings which have been taken to</w:t>
      </w:r>
    </w:p>
    <w:p w:rsidR="008E3449" w:rsidRDefault="008E3449" w:rsidP="008E3449">
      <w:pPr>
        <w:autoSpaceDE w:val="0"/>
        <w:autoSpaceDN w:val="0"/>
        <w:adjustRightInd w:val="0"/>
        <w:rPr>
          <w:rFonts w:ascii="Arial" w:hAnsi="Arial" w:cs="Arial"/>
        </w:rPr>
      </w:pPr>
      <w:proofErr w:type="gramStart"/>
      <w:r>
        <w:rPr>
          <w:rFonts w:ascii="Arial" w:hAnsi="Arial" w:cs="Arial"/>
        </w:rPr>
        <w:t>be</w:t>
      </w:r>
      <w:proofErr w:type="gramEnd"/>
      <w:r>
        <w:rPr>
          <w:rFonts w:ascii="Arial" w:hAnsi="Arial" w:cs="Arial"/>
        </w:rPr>
        <w:t xml:space="preserve"> sure that the </w:t>
      </w:r>
      <w:proofErr w:type="spellStart"/>
      <w:r>
        <w:rPr>
          <w:rFonts w:ascii="Arial" w:hAnsi="Arial" w:cs="Arial"/>
        </w:rPr>
        <w:t>cathodic</w:t>
      </w:r>
      <w:proofErr w:type="spellEnd"/>
      <w:r>
        <w:rPr>
          <w:rFonts w:ascii="Arial" w:hAnsi="Arial" w:cs="Arial"/>
        </w:rPr>
        <w:t xml:space="preserve"> protection remains adequate in</w:t>
      </w:r>
    </w:p>
    <w:p w:rsidR="008E3449" w:rsidRDefault="008E3449" w:rsidP="008E3449">
      <w:pPr>
        <w:autoSpaceDE w:val="0"/>
        <w:autoSpaceDN w:val="0"/>
        <w:adjustRightInd w:val="0"/>
        <w:rPr>
          <w:rFonts w:ascii="Arial" w:hAnsi="Arial" w:cs="Arial"/>
        </w:rPr>
      </w:pPr>
      <w:proofErr w:type="gramStart"/>
      <w:r>
        <w:rPr>
          <w:rFonts w:ascii="Arial" w:hAnsi="Arial" w:cs="Arial"/>
        </w:rPr>
        <w:t>accordance</w:t>
      </w:r>
      <w:proofErr w:type="gramEnd"/>
      <w:r>
        <w:rPr>
          <w:rFonts w:ascii="Arial" w:hAnsi="Arial" w:cs="Arial"/>
        </w:rPr>
        <w:t xml:space="preserve"> with local, state, and federal guidelines.</w:t>
      </w:r>
    </w:p>
    <w:p w:rsidR="008E3449" w:rsidRDefault="008E3449" w:rsidP="008E3449">
      <w:pPr>
        <w:autoSpaceDE w:val="0"/>
        <w:autoSpaceDN w:val="0"/>
        <w:adjustRightInd w:val="0"/>
        <w:rPr>
          <w:rFonts w:ascii="Arial" w:hAnsi="Arial" w:cs="Arial"/>
        </w:rPr>
      </w:pPr>
      <w:r>
        <w:rPr>
          <w:rFonts w:ascii="Arial" w:hAnsi="Arial" w:cs="Arial"/>
        </w:rPr>
        <w:t>These periodic readings shall have been performed by a</w:t>
      </w:r>
    </w:p>
    <w:p w:rsidR="008E3449" w:rsidRDefault="008E3449" w:rsidP="008E3449">
      <w:pPr>
        <w:autoSpaceDE w:val="0"/>
        <w:autoSpaceDN w:val="0"/>
        <w:adjustRightInd w:val="0"/>
        <w:rPr>
          <w:rFonts w:ascii="Arial" w:hAnsi="Arial" w:cs="Arial"/>
        </w:rPr>
      </w:pPr>
      <w:proofErr w:type="gramStart"/>
      <w:r>
        <w:rPr>
          <w:rFonts w:ascii="Arial" w:hAnsi="Arial" w:cs="Arial"/>
        </w:rPr>
        <w:t>qualified</w:t>
      </w:r>
      <w:proofErr w:type="gramEnd"/>
      <w:r>
        <w:rPr>
          <w:rFonts w:ascii="Arial" w:hAnsi="Arial" w:cs="Arial"/>
        </w:rPr>
        <w:t xml:space="preserve"> </w:t>
      </w:r>
      <w:proofErr w:type="spellStart"/>
      <w:r>
        <w:rPr>
          <w:rFonts w:ascii="Arial" w:hAnsi="Arial" w:cs="Arial"/>
        </w:rPr>
        <w:t>cathodic</w:t>
      </w:r>
      <w:proofErr w:type="spellEnd"/>
      <w:r>
        <w:rPr>
          <w:rFonts w:ascii="Arial" w:hAnsi="Arial" w:cs="Arial"/>
        </w:rPr>
        <w:t xml:space="preserve"> protection tester. The criteria </w:t>
      </w:r>
      <w:proofErr w:type="spellStart"/>
      <w:r>
        <w:rPr>
          <w:rFonts w:ascii="Arial" w:hAnsi="Arial" w:cs="Arial"/>
        </w:rPr>
        <w:t>forAST</w:t>
      </w:r>
      <w:proofErr w:type="spellEnd"/>
      <w:r>
        <w:rPr>
          <w:rFonts w:ascii="Arial" w:hAnsi="Arial" w:cs="Arial"/>
        </w:rPr>
        <w:t xml:space="preserve"> Inspection Standard September 2000 6</w:t>
      </w:r>
    </w:p>
    <w:p w:rsidR="008E3449" w:rsidRDefault="008E3449" w:rsidP="008E3449">
      <w:pPr>
        <w:autoSpaceDE w:val="0"/>
        <w:autoSpaceDN w:val="0"/>
        <w:adjustRightInd w:val="0"/>
        <w:rPr>
          <w:rFonts w:ascii="Arial" w:hAnsi="Arial" w:cs="Arial"/>
        </w:rPr>
      </w:pPr>
      <w:proofErr w:type="gramStart"/>
      <w:r>
        <w:rPr>
          <w:rFonts w:ascii="Arial" w:hAnsi="Arial" w:cs="Arial"/>
        </w:rPr>
        <w:t>protection</w:t>
      </w:r>
      <w:proofErr w:type="gramEnd"/>
      <w:r>
        <w:rPr>
          <w:rFonts w:ascii="Arial" w:hAnsi="Arial" w:cs="Arial"/>
        </w:rPr>
        <w:t xml:space="preserve"> shall be as defined by NACE RP-0285,</w:t>
      </w:r>
    </w:p>
    <w:p w:rsidR="008E3449" w:rsidRDefault="008E3449" w:rsidP="008E3449">
      <w:pPr>
        <w:autoSpaceDE w:val="0"/>
        <w:autoSpaceDN w:val="0"/>
        <w:adjustRightInd w:val="0"/>
        <w:rPr>
          <w:rFonts w:ascii="Arial" w:hAnsi="Arial" w:cs="Arial"/>
        </w:rPr>
      </w:pPr>
      <w:r>
        <w:rPr>
          <w:rFonts w:ascii="Arial" w:hAnsi="Arial" w:cs="Arial"/>
        </w:rPr>
        <w:t>“Corrosion Control of Underground Storage Tank</w:t>
      </w:r>
    </w:p>
    <w:p w:rsidR="008E3449" w:rsidRDefault="008E3449" w:rsidP="008E3449">
      <w:pPr>
        <w:autoSpaceDE w:val="0"/>
        <w:autoSpaceDN w:val="0"/>
        <w:adjustRightInd w:val="0"/>
        <w:rPr>
          <w:rFonts w:ascii="Arial" w:hAnsi="Arial" w:cs="Arial"/>
        </w:rPr>
      </w:pPr>
      <w:proofErr w:type="gramStart"/>
      <w:r>
        <w:rPr>
          <w:rFonts w:ascii="Arial" w:hAnsi="Arial" w:cs="Arial"/>
        </w:rPr>
        <w:t xml:space="preserve">Systems by </w:t>
      </w:r>
      <w:proofErr w:type="spellStart"/>
      <w:r>
        <w:rPr>
          <w:rFonts w:ascii="Arial" w:hAnsi="Arial" w:cs="Arial"/>
        </w:rPr>
        <w:t>Cathodic</w:t>
      </w:r>
      <w:proofErr w:type="spellEnd"/>
      <w:r>
        <w:rPr>
          <w:rFonts w:ascii="Arial" w:hAnsi="Arial" w:cs="Arial"/>
        </w:rPr>
        <w:t xml:space="preserve"> Protection.”</w:t>
      </w:r>
      <w:proofErr w:type="gramEnd"/>
    </w:p>
    <w:p w:rsidR="008E3449" w:rsidRDefault="008E3449" w:rsidP="008E3449">
      <w:pPr>
        <w:autoSpaceDE w:val="0"/>
        <w:autoSpaceDN w:val="0"/>
        <w:adjustRightInd w:val="0"/>
        <w:rPr>
          <w:rFonts w:ascii="Arial" w:hAnsi="Arial" w:cs="Arial"/>
        </w:rPr>
      </w:pPr>
      <w:r>
        <w:rPr>
          <w:rFonts w:ascii="Arial" w:hAnsi="Arial" w:cs="Arial"/>
        </w:rPr>
        <w:lastRenderedPageBreak/>
        <w:t>5.3.2.2 Inspect the interior of the tank per paragraph 5.1.1 or</w:t>
      </w:r>
    </w:p>
    <w:p w:rsidR="008E3449" w:rsidRDefault="008E3449" w:rsidP="008E3449">
      <w:pPr>
        <w:autoSpaceDE w:val="0"/>
        <w:autoSpaceDN w:val="0"/>
        <w:adjustRightInd w:val="0"/>
        <w:rPr>
          <w:rFonts w:ascii="Arial" w:hAnsi="Arial" w:cs="Arial"/>
        </w:rPr>
      </w:pPr>
      <w:r>
        <w:rPr>
          <w:rFonts w:ascii="Arial" w:hAnsi="Arial" w:cs="Arial"/>
        </w:rPr>
        <w:t>5.1.2, as applicable.</w:t>
      </w:r>
    </w:p>
    <w:p w:rsidR="008E3449" w:rsidRDefault="008E3449" w:rsidP="008E3449">
      <w:pPr>
        <w:autoSpaceDE w:val="0"/>
        <w:autoSpaceDN w:val="0"/>
        <w:adjustRightInd w:val="0"/>
        <w:rPr>
          <w:rFonts w:ascii="Arial" w:hAnsi="Arial" w:cs="Arial"/>
        </w:rPr>
      </w:pPr>
      <w:r>
        <w:rPr>
          <w:rFonts w:ascii="Arial" w:hAnsi="Arial" w:cs="Arial"/>
        </w:rPr>
        <w:t xml:space="preserve">5.3.3 If a </w:t>
      </w:r>
      <w:proofErr w:type="spellStart"/>
      <w:r>
        <w:rPr>
          <w:rFonts w:ascii="Arial" w:hAnsi="Arial" w:cs="Arial"/>
        </w:rPr>
        <w:t>cathodic</w:t>
      </w:r>
      <w:proofErr w:type="spellEnd"/>
      <w:r>
        <w:rPr>
          <w:rFonts w:ascii="Arial" w:hAnsi="Arial" w:cs="Arial"/>
        </w:rPr>
        <w:t xml:space="preserve"> protection system has not been installed on the tank</w:t>
      </w:r>
    </w:p>
    <w:p w:rsidR="008E3449" w:rsidRDefault="008E3449" w:rsidP="008E3449">
      <w:pPr>
        <w:autoSpaceDE w:val="0"/>
        <w:autoSpaceDN w:val="0"/>
        <w:adjustRightInd w:val="0"/>
        <w:rPr>
          <w:rFonts w:ascii="Arial" w:hAnsi="Arial" w:cs="Arial"/>
        </w:rPr>
      </w:pPr>
      <w:proofErr w:type="gramStart"/>
      <w:r>
        <w:rPr>
          <w:rFonts w:ascii="Arial" w:hAnsi="Arial" w:cs="Arial"/>
        </w:rPr>
        <w:t>bottom</w:t>
      </w:r>
      <w:proofErr w:type="gramEnd"/>
      <w:r>
        <w:rPr>
          <w:rFonts w:ascii="Arial" w:hAnsi="Arial" w:cs="Arial"/>
        </w:rPr>
        <w:t xml:space="preserve"> to protect the exterior of the tank bottom, determine the</w:t>
      </w:r>
    </w:p>
    <w:p w:rsidR="008E3449" w:rsidRDefault="008E3449" w:rsidP="008E3449">
      <w:pPr>
        <w:autoSpaceDE w:val="0"/>
        <w:autoSpaceDN w:val="0"/>
        <w:adjustRightInd w:val="0"/>
        <w:rPr>
          <w:rFonts w:ascii="Arial" w:hAnsi="Arial" w:cs="Arial"/>
        </w:rPr>
      </w:pPr>
      <w:proofErr w:type="gramStart"/>
      <w:r>
        <w:rPr>
          <w:rFonts w:ascii="Arial" w:hAnsi="Arial" w:cs="Arial"/>
        </w:rPr>
        <w:t>thickness</w:t>
      </w:r>
      <w:proofErr w:type="gramEnd"/>
      <w:r>
        <w:rPr>
          <w:rFonts w:ascii="Arial" w:hAnsi="Arial" w:cs="Arial"/>
        </w:rPr>
        <w:t xml:space="preserve"> of bottom using one of the following methods:</w:t>
      </w:r>
    </w:p>
    <w:p w:rsidR="008E3449" w:rsidRDefault="008E3449" w:rsidP="008E3449">
      <w:pPr>
        <w:autoSpaceDE w:val="0"/>
        <w:autoSpaceDN w:val="0"/>
        <w:adjustRightInd w:val="0"/>
        <w:rPr>
          <w:rFonts w:ascii="Arial" w:hAnsi="Arial" w:cs="Arial"/>
        </w:rPr>
      </w:pPr>
      <w:r>
        <w:rPr>
          <w:rFonts w:ascii="Arial" w:hAnsi="Arial" w:cs="Arial"/>
        </w:rPr>
        <w:t xml:space="preserve">5.3.3.1 If the tank is equipped with a </w:t>
      </w:r>
      <w:proofErr w:type="spellStart"/>
      <w:r>
        <w:rPr>
          <w:rFonts w:ascii="Arial" w:hAnsi="Arial" w:cs="Arial"/>
        </w:rPr>
        <w:t>manway</w:t>
      </w:r>
      <w:proofErr w:type="spellEnd"/>
      <w:r>
        <w:rPr>
          <w:rFonts w:ascii="Arial" w:hAnsi="Arial" w:cs="Arial"/>
        </w:rPr>
        <w:t>, use ultrasonic</w:t>
      </w:r>
    </w:p>
    <w:p w:rsidR="008E3449" w:rsidRDefault="008E3449" w:rsidP="008E3449">
      <w:pPr>
        <w:autoSpaceDE w:val="0"/>
        <w:autoSpaceDN w:val="0"/>
        <w:adjustRightInd w:val="0"/>
        <w:rPr>
          <w:rFonts w:ascii="Arial" w:hAnsi="Arial" w:cs="Arial"/>
        </w:rPr>
      </w:pPr>
      <w:proofErr w:type="gramStart"/>
      <w:r>
        <w:rPr>
          <w:rFonts w:ascii="Arial" w:hAnsi="Arial" w:cs="Arial"/>
        </w:rPr>
        <w:t>testing</w:t>
      </w:r>
      <w:proofErr w:type="gramEnd"/>
      <w:r>
        <w:rPr>
          <w:rFonts w:ascii="Arial" w:hAnsi="Arial" w:cs="Arial"/>
        </w:rPr>
        <w:t xml:space="preserve"> as described in paragraph 5.5 below.</w:t>
      </w:r>
    </w:p>
    <w:p w:rsidR="008E3449" w:rsidRDefault="008E3449" w:rsidP="008E3449">
      <w:pPr>
        <w:autoSpaceDE w:val="0"/>
        <w:autoSpaceDN w:val="0"/>
        <w:adjustRightInd w:val="0"/>
        <w:rPr>
          <w:rFonts w:ascii="Arial" w:hAnsi="Arial" w:cs="Arial"/>
        </w:rPr>
      </w:pPr>
      <w:r>
        <w:rPr>
          <w:rFonts w:ascii="Arial" w:hAnsi="Arial" w:cs="Arial"/>
        </w:rPr>
        <w:t xml:space="preserve">5.3.3.2 If the tank is not equipped with a </w:t>
      </w:r>
      <w:proofErr w:type="spellStart"/>
      <w:r>
        <w:rPr>
          <w:rFonts w:ascii="Arial" w:hAnsi="Arial" w:cs="Arial"/>
        </w:rPr>
        <w:t>manway</w:t>
      </w:r>
      <w:proofErr w:type="spellEnd"/>
      <w:r>
        <w:rPr>
          <w:rFonts w:ascii="Arial" w:hAnsi="Arial" w:cs="Arial"/>
        </w:rPr>
        <w:t>, take the tank</w:t>
      </w:r>
    </w:p>
    <w:p w:rsidR="008E3449" w:rsidRDefault="008E3449" w:rsidP="008E3449">
      <w:pPr>
        <w:autoSpaceDE w:val="0"/>
        <w:autoSpaceDN w:val="0"/>
        <w:adjustRightInd w:val="0"/>
        <w:rPr>
          <w:rFonts w:ascii="Arial" w:hAnsi="Arial" w:cs="Arial"/>
        </w:rPr>
      </w:pPr>
      <w:proofErr w:type="gramStart"/>
      <w:r>
        <w:rPr>
          <w:rFonts w:ascii="Arial" w:hAnsi="Arial" w:cs="Arial"/>
        </w:rPr>
        <w:t>out</w:t>
      </w:r>
      <w:proofErr w:type="gramEnd"/>
      <w:r>
        <w:rPr>
          <w:rFonts w:ascii="Arial" w:hAnsi="Arial" w:cs="Arial"/>
        </w:rPr>
        <w:t xml:space="preserve"> of service and inspect the bottom. This will require</w:t>
      </w:r>
    </w:p>
    <w:p w:rsidR="008E3449" w:rsidRDefault="008E3449" w:rsidP="008E3449">
      <w:pPr>
        <w:autoSpaceDE w:val="0"/>
        <w:autoSpaceDN w:val="0"/>
        <w:adjustRightInd w:val="0"/>
        <w:rPr>
          <w:rFonts w:ascii="Arial" w:hAnsi="Arial" w:cs="Arial"/>
        </w:rPr>
      </w:pPr>
      <w:proofErr w:type="gramStart"/>
      <w:r>
        <w:rPr>
          <w:rFonts w:ascii="Arial" w:hAnsi="Arial" w:cs="Arial"/>
        </w:rPr>
        <w:t>disconnecting</w:t>
      </w:r>
      <w:proofErr w:type="gramEnd"/>
      <w:r>
        <w:rPr>
          <w:rFonts w:ascii="Arial" w:hAnsi="Arial" w:cs="Arial"/>
        </w:rPr>
        <w:t xml:space="preserve"> associated piping and excavating or</w:t>
      </w:r>
    </w:p>
    <w:p w:rsidR="008E3449" w:rsidRDefault="008E3449" w:rsidP="008E3449">
      <w:pPr>
        <w:autoSpaceDE w:val="0"/>
        <w:autoSpaceDN w:val="0"/>
        <w:adjustRightInd w:val="0"/>
        <w:rPr>
          <w:rFonts w:ascii="Arial" w:hAnsi="Arial" w:cs="Arial"/>
        </w:rPr>
      </w:pPr>
      <w:proofErr w:type="gramStart"/>
      <w:r>
        <w:rPr>
          <w:rFonts w:ascii="Arial" w:hAnsi="Arial" w:cs="Arial"/>
        </w:rPr>
        <w:t>moving</w:t>
      </w:r>
      <w:proofErr w:type="gramEnd"/>
      <w:r>
        <w:rPr>
          <w:rFonts w:ascii="Arial" w:hAnsi="Arial" w:cs="Arial"/>
        </w:rPr>
        <w:t xml:space="preserve"> the tank so that the thickness of the tank bottom</w:t>
      </w:r>
    </w:p>
    <w:p w:rsidR="008E3449" w:rsidRDefault="008E3449" w:rsidP="008E3449">
      <w:pPr>
        <w:autoSpaceDE w:val="0"/>
        <w:autoSpaceDN w:val="0"/>
        <w:adjustRightInd w:val="0"/>
        <w:rPr>
          <w:rFonts w:ascii="Arial" w:hAnsi="Arial" w:cs="Arial"/>
        </w:rPr>
      </w:pPr>
      <w:proofErr w:type="gramStart"/>
      <w:r>
        <w:rPr>
          <w:rFonts w:ascii="Arial" w:hAnsi="Arial" w:cs="Arial"/>
        </w:rPr>
        <w:t>can</w:t>
      </w:r>
      <w:proofErr w:type="gramEnd"/>
      <w:r>
        <w:rPr>
          <w:rFonts w:ascii="Arial" w:hAnsi="Arial" w:cs="Arial"/>
        </w:rPr>
        <w:t xml:space="preserve"> be determined. Determine the remaining thickness</w:t>
      </w:r>
    </w:p>
    <w:p w:rsidR="008E3449" w:rsidRDefault="008E3449" w:rsidP="008E3449">
      <w:pPr>
        <w:autoSpaceDE w:val="0"/>
        <w:autoSpaceDN w:val="0"/>
        <w:adjustRightInd w:val="0"/>
        <w:rPr>
          <w:rFonts w:ascii="Arial" w:hAnsi="Arial" w:cs="Arial"/>
        </w:rPr>
      </w:pPr>
      <w:proofErr w:type="gramStart"/>
      <w:r>
        <w:rPr>
          <w:rFonts w:ascii="Arial" w:hAnsi="Arial" w:cs="Arial"/>
        </w:rPr>
        <w:t>per</w:t>
      </w:r>
      <w:proofErr w:type="gramEnd"/>
      <w:r>
        <w:rPr>
          <w:rFonts w:ascii="Arial" w:hAnsi="Arial" w:cs="Arial"/>
        </w:rPr>
        <w:t xml:space="preserve"> paragraph 5.5 below. Inspect the interior of the tank</w:t>
      </w:r>
    </w:p>
    <w:p w:rsidR="008E3449" w:rsidRDefault="008E3449" w:rsidP="008E3449">
      <w:pPr>
        <w:autoSpaceDE w:val="0"/>
        <w:autoSpaceDN w:val="0"/>
        <w:adjustRightInd w:val="0"/>
        <w:rPr>
          <w:rFonts w:ascii="Arial" w:hAnsi="Arial" w:cs="Arial"/>
        </w:rPr>
      </w:pPr>
      <w:proofErr w:type="gramStart"/>
      <w:r>
        <w:rPr>
          <w:rFonts w:ascii="Arial" w:hAnsi="Arial" w:cs="Arial"/>
        </w:rPr>
        <w:t>per</w:t>
      </w:r>
      <w:proofErr w:type="gramEnd"/>
      <w:r>
        <w:rPr>
          <w:rFonts w:ascii="Arial" w:hAnsi="Arial" w:cs="Arial"/>
        </w:rPr>
        <w:t xml:space="preserve"> paragraph 5.2.2 above.</w:t>
      </w:r>
    </w:p>
    <w:p w:rsidR="008E3449" w:rsidRDefault="008E3449" w:rsidP="008E3449">
      <w:pPr>
        <w:autoSpaceDE w:val="0"/>
        <w:autoSpaceDN w:val="0"/>
        <w:adjustRightInd w:val="0"/>
        <w:rPr>
          <w:rFonts w:ascii="Arial" w:hAnsi="Arial" w:cs="Arial"/>
        </w:rPr>
      </w:pPr>
      <w:r>
        <w:rPr>
          <w:rFonts w:ascii="Arial,Bold" w:hAnsi="Arial,Bold" w:cs="Arial"/>
          <w:b/>
          <w:bCs/>
        </w:rPr>
        <w:t xml:space="preserve">5.4 </w:t>
      </w:r>
      <w:r>
        <w:rPr>
          <w:rFonts w:ascii="Arial" w:hAnsi="Arial" w:cs="Arial"/>
        </w:rPr>
        <w:t>Every 10 years, inspect double wall (horizontal, rectangular, or vertical) tanks,</w:t>
      </w:r>
    </w:p>
    <w:p w:rsidR="008E3449" w:rsidRDefault="008E3449" w:rsidP="008E3449">
      <w:pPr>
        <w:autoSpaceDE w:val="0"/>
        <w:autoSpaceDN w:val="0"/>
        <w:adjustRightInd w:val="0"/>
        <w:rPr>
          <w:rFonts w:ascii="Arial" w:hAnsi="Arial" w:cs="Arial"/>
        </w:rPr>
      </w:pPr>
      <w:proofErr w:type="gramStart"/>
      <w:r>
        <w:rPr>
          <w:rFonts w:ascii="Arial" w:hAnsi="Arial" w:cs="Arial"/>
        </w:rPr>
        <w:t>which</w:t>
      </w:r>
      <w:proofErr w:type="gramEnd"/>
      <w:r>
        <w:rPr>
          <w:rFonts w:ascii="Arial" w:hAnsi="Arial" w:cs="Arial"/>
        </w:rPr>
        <w:t xml:space="preserve"> are either in contact or not in contact with the ground as follows:</w:t>
      </w:r>
    </w:p>
    <w:p w:rsidR="008E3449" w:rsidRDefault="008E3449" w:rsidP="008E3449">
      <w:pPr>
        <w:autoSpaceDE w:val="0"/>
        <w:autoSpaceDN w:val="0"/>
        <w:adjustRightInd w:val="0"/>
        <w:rPr>
          <w:rFonts w:ascii="Arial" w:hAnsi="Arial" w:cs="Arial"/>
        </w:rPr>
      </w:pPr>
      <w:r>
        <w:rPr>
          <w:rFonts w:ascii="Arial" w:hAnsi="Arial" w:cs="Arial"/>
        </w:rPr>
        <w:t>5.4.1 Verify that the leak detector equipment is operating if the tank is so</w:t>
      </w:r>
    </w:p>
    <w:p w:rsidR="008E3449" w:rsidRDefault="008E3449" w:rsidP="008E3449">
      <w:pPr>
        <w:autoSpaceDE w:val="0"/>
        <w:autoSpaceDN w:val="0"/>
        <w:adjustRightInd w:val="0"/>
        <w:rPr>
          <w:rFonts w:ascii="Arial" w:hAnsi="Arial" w:cs="Arial"/>
        </w:rPr>
      </w:pPr>
      <w:proofErr w:type="gramStart"/>
      <w:r>
        <w:rPr>
          <w:rFonts w:ascii="Arial" w:hAnsi="Arial" w:cs="Arial"/>
        </w:rPr>
        <w:t>equipped</w:t>
      </w:r>
      <w:proofErr w:type="gramEnd"/>
      <w:r>
        <w:rPr>
          <w:rFonts w:ascii="Arial" w:hAnsi="Arial" w:cs="Arial"/>
        </w:rPr>
        <w:t>.</w:t>
      </w:r>
    </w:p>
    <w:p w:rsidR="008E3449" w:rsidRDefault="008E3449" w:rsidP="008E3449">
      <w:pPr>
        <w:autoSpaceDE w:val="0"/>
        <w:autoSpaceDN w:val="0"/>
        <w:adjustRightInd w:val="0"/>
        <w:rPr>
          <w:rFonts w:ascii="Arial" w:hAnsi="Arial" w:cs="Arial"/>
        </w:rPr>
      </w:pPr>
      <w:r>
        <w:rPr>
          <w:rFonts w:ascii="Arial" w:hAnsi="Arial" w:cs="Arial"/>
        </w:rPr>
        <w:t>5.4.2 Check for water and fuel in the interstice.</w:t>
      </w:r>
    </w:p>
    <w:p w:rsidR="008E3449" w:rsidRDefault="008E3449" w:rsidP="008E3449">
      <w:pPr>
        <w:autoSpaceDE w:val="0"/>
        <w:autoSpaceDN w:val="0"/>
        <w:adjustRightInd w:val="0"/>
        <w:rPr>
          <w:rFonts w:ascii="Arial" w:hAnsi="Arial" w:cs="Arial"/>
        </w:rPr>
      </w:pPr>
      <w:r>
        <w:rPr>
          <w:rFonts w:ascii="Arial,Bold" w:hAnsi="Arial,Bold" w:cs="Arial"/>
          <w:b/>
          <w:bCs/>
        </w:rPr>
        <w:t xml:space="preserve">5.5 </w:t>
      </w:r>
      <w:r>
        <w:rPr>
          <w:rFonts w:ascii="Arial" w:hAnsi="Arial" w:cs="Arial"/>
        </w:rPr>
        <w:t>Described below is the ultrasonic testing procedure. Determine the minimum</w:t>
      </w:r>
    </w:p>
    <w:p w:rsidR="008E3449" w:rsidRDefault="008E3449" w:rsidP="008E3449">
      <w:pPr>
        <w:autoSpaceDE w:val="0"/>
        <w:autoSpaceDN w:val="0"/>
        <w:adjustRightInd w:val="0"/>
        <w:rPr>
          <w:rFonts w:ascii="Arial" w:hAnsi="Arial" w:cs="Arial"/>
        </w:rPr>
      </w:pPr>
      <w:proofErr w:type="gramStart"/>
      <w:r>
        <w:rPr>
          <w:rFonts w:ascii="Arial" w:hAnsi="Arial" w:cs="Arial"/>
        </w:rPr>
        <w:t>remaining</w:t>
      </w:r>
      <w:proofErr w:type="gramEnd"/>
      <w:r>
        <w:rPr>
          <w:rFonts w:ascii="Arial" w:hAnsi="Arial" w:cs="Arial"/>
        </w:rPr>
        <w:t xml:space="preserve"> wall thickness.</w:t>
      </w:r>
    </w:p>
    <w:p w:rsidR="008E3449" w:rsidRDefault="008E3449" w:rsidP="008E3449">
      <w:pPr>
        <w:autoSpaceDE w:val="0"/>
        <w:autoSpaceDN w:val="0"/>
        <w:adjustRightInd w:val="0"/>
        <w:rPr>
          <w:rFonts w:ascii="Arial" w:hAnsi="Arial" w:cs="Arial"/>
        </w:rPr>
      </w:pPr>
      <w:r>
        <w:rPr>
          <w:rFonts w:ascii="Arial" w:hAnsi="Arial" w:cs="Arial"/>
        </w:rPr>
        <w:t>5.5.1 This testing shall be performed by a qualified person in accordance with the American Society for Nondestructive Testing, ANSI/ASNT CP-189 “ASNT Standard for Qualification and Certification of Nondestructive Testing Personnel.”</w:t>
      </w:r>
    </w:p>
    <w:p w:rsidR="008E3449" w:rsidRDefault="008E3449" w:rsidP="008E3449">
      <w:pPr>
        <w:autoSpaceDE w:val="0"/>
        <w:autoSpaceDN w:val="0"/>
        <w:adjustRightInd w:val="0"/>
        <w:rPr>
          <w:rFonts w:ascii="Arial" w:hAnsi="Arial" w:cs="Arial"/>
        </w:rPr>
      </w:pPr>
      <w:r>
        <w:rPr>
          <w:rFonts w:ascii="Arial" w:hAnsi="Arial" w:cs="Arial"/>
        </w:rPr>
        <w:t>5.5.2 Ultrasonic testing equipment that is capable of scanning the tank, rather than measuring only individual points, is the preferred method of performing the testing.</w:t>
      </w:r>
    </w:p>
    <w:p w:rsidR="008E3449" w:rsidRDefault="008E3449" w:rsidP="008E3449">
      <w:pPr>
        <w:autoSpaceDE w:val="0"/>
        <w:autoSpaceDN w:val="0"/>
        <w:adjustRightInd w:val="0"/>
        <w:rPr>
          <w:rFonts w:ascii="Arial" w:hAnsi="Arial" w:cs="Arial"/>
        </w:rPr>
      </w:pPr>
      <w:r>
        <w:rPr>
          <w:rFonts w:ascii="Arial" w:hAnsi="Arial" w:cs="Arial"/>
        </w:rPr>
        <w:t>5.5.3 If using ultrasonic testing equipment which is capable of scanning the tank is not practical, use equipment which tests individual points. In this case, perform wall thickness measurements of the portion of the tank described in paragraph 5.5.4 below on at least 15 points in each 12 inch square area.</w:t>
      </w:r>
    </w:p>
    <w:p w:rsidR="008E3449" w:rsidRDefault="008E3449" w:rsidP="008E3449">
      <w:pPr>
        <w:autoSpaceDE w:val="0"/>
        <w:autoSpaceDN w:val="0"/>
        <w:adjustRightInd w:val="0"/>
        <w:rPr>
          <w:rFonts w:ascii="Arial" w:hAnsi="Arial" w:cs="Arial"/>
        </w:rPr>
      </w:pPr>
      <w:r>
        <w:rPr>
          <w:rFonts w:ascii="Arial" w:hAnsi="Arial" w:cs="Arial"/>
        </w:rPr>
        <w:t xml:space="preserve">5.5.4 Test the bottom 60 </w:t>
      </w:r>
      <w:r>
        <w:rPr>
          <w:rFonts w:ascii="WPMathA" w:hAnsi="WPMathA" w:cs="Arial"/>
        </w:rPr>
        <w:t xml:space="preserve">E </w:t>
      </w:r>
      <w:r>
        <w:rPr>
          <w:rFonts w:ascii="Arial" w:hAnsi="Arial" w:cs="Arial"/>
        </w:rPr>
        <w:t>of a horizontal cylindrical tank. Test the bottom and the lower 12 inches of the sides of a vertical cylindrical or a rectangular tank.</w:t>
      </w:r>
    </w:p>
    <w:p w:rsidR="008E3449" w:rsidRDefault="008E3449" w:rsidP="008E3449">
      <w:pPr>
        <w:autoSpaceDE w:val="0"/>
        <w:autoSpaceDN w:val="0"/>
        <w:adjustRightInd w:val="0"/>
        <w:rPr>
          <w:rFonts w:ascii="Arial" w:hAnsi="Arial" w:cs="Arial"/>
        </w:rPr>
      </w:pPr>
      <w:r>
        <w:rPr>
          <w:rFonts w:ascii="Arial" w:hAnsi="Arial" w:cs="Arial"/>
        </w:rPr>
        <w:t>5.5.5 Consider the construction of lap joints in all inspections. Lap joints which allow water to accumulate may lead to accelerated corrosion and therefore require special attention during inspections. AST Inspection Standard September 2000 7</w:t>
      </w:r>
    </w:p>
    <w:p w:rsidR="008E3449" w:rsidRDefault="008E3449" w:rsidP="008E3449">
      <w:pPr>
        <w:autoSpaceDE w:val="0"/>
        <w:autoSpaceDN w:val="0"/>
        <w:adjustRightInd w:val="0"/>
        <w:rPr>
          <w:rFonts w:ascii="Arial" w:hAnsi="Arial" w:cs="Arial"/>
        </w:rPr>
      </w:pPr>
      <w:r>
        <w:rPr>
          <w:rFonts w:ascii="Arial,Bold" w:hAnsi="Arial,Bold" w:cs="Arial"/>
          <w:b/>
          <w:bCs/>
        </w:rPr>
        <w:t xml:space="preserve">5.6 </w:t>
      </w:r>
      <w:r>
        <w:rPr>
          <w:rFonts w:ascii="Arial" w:hAnsi="Arial" w:cs="Arial"/>
        </w:rPr>
        <w:t>Described below is the visual testing procedure. If corrosion and pitting is found, determine the minimum remaining wall thickness.</w:t>
      </w:r>
    </w:p>
    <w:p w:rsidR="008E3449" w:rsidRDefault="008E3449" w:rsidP="008E3449">
      <w:pPr>
        <w:autoSpaceDE w:val="0"/>
        <w:autoSpaceDN w:val="0"/>
        <w:adjustRightInd w:val="0"/>
        <w:rPr>
          <w:rFonts w:ascii="Arial" w:hAnsi="Arial" w:cs="Arial"/>
        </w:rPr>
      </w:pPr>
      <w:r>
        <w:rPr>
          <w:rFonts w:ascii="Arial" w:hAnsi="Arial" w:cs="Arial"/>
        </w:rPr>
        <w:t>5.6.1 Do not enter a tank until you have determined that a breathable, non-explosive atmosphere exists within the tank. Follow OSHA requirements for confined space entry and see NFPA 326, “Standard for the Safeguarding of Tanks and Containers for Entry, Cleaning or Repair.”</w:t>
      </w:r>
    </w:p>
    <w:p w:rsidR="008E3449" w:rsidRDefault="008E3449" w:rsidP="008E3449">
      <w:pPr>
        <w:autoSpaceDE w:val="0"/>
        <w:autoSpaceDN w:val="0"/>
        <w:adjustRightInd w:val="0"/>
        <w:rPr>
          <w:rFonts w:ascii="Arial" w:hAnsi="Arial" w:cs="Arial"/>
        </w:rPr>
      </w:pPr>
      <w:r>
        <w:rPr>
          <w:rFonts w:ascii="Arial" w:hAnsi="Arial" w:cs="Arial"/>
        </w:rPr>
        <w:t>5.6.2 Use sufficient light to illuminate the interior of the tank.</w:t>
      </w:r>
    </w:p>
    <w:p w:rsidR="008E3449" w:rsidRDefault="008E3449" w:rsidP="008E3449">
      <w:pPr>
        <w:autoSpaceDE w:val="0"/>
        <w:autoSpaceDN w:val="0"/>
        <w:adjustRightInd w:val="0"/>
        <w:rPr>
          <w:rFonts w:ascii="Arial" w:hAnsi="Arial" w:cs="Arial"/>
        </w:rPr>
      </w:pPr>
      <w:r>
        <w:rPr>
          <w:rFonts w:ascii="Arial" w:hAnsi="Arial" w:cs="Arial"/>
        </w:rPr>
        <w:t>5.6.3 Check for the presence of water, excessive corrosion, and other forms of deterioration.</w:t>
      </w:r>
    </w:p>
    <w:p w:rsidR="008E3449" w:rsidRDefault="008E3449" w:rsidP="008E3449">
      <w:pPr>
        <w:autoSpaceDE w:val="0"/>
        <w:autoSpaceDN w:val="0"/>
        <w:adjustRightInd w:val="0"/>
        <w:rPr>
          <w:rFonts w:ascii="Arial" w:hAnsi="Arial" w:cs="Arial"/>
        </w:rPr>
      </w:pPr>
      <w:r>
        <w:rPr>
          <w:rFonts w:ascii="Arial" w:hAnsi="Arial" w:cs="Arial"/>
        </w:rPr>
        <w:t>5.6.3.1 Measure the extent and depth of any pitting found.</w:t>
      </w:r>
    </w:p>
    <w:p w:rsidR="008E3449" w:rsidRDefault="008E3449" w:rsidP="008E3449">
      <w:pPr>
        <w:autoSpaceDE w:val="0"/>
        <w:autoSpaceDN w:val="0"/>
        <w:adjustRightInd w:val="0"/>
        <w:rPr>
          <w:rFonts w:ascii="Arial" w:hAnsi="Arial" w:cs="Arial"/>
        </w:rPr>
      </w:pPr>
      <w:r>
        <w:rPr>
          <w:rFonts w:ascii="Arial" w:hAnsi="Arial" w:cs="Arial"/>
        </w:rPr>
        <w:t>5.6.3.2 Inspect all welds.</w:t>
      </w:r>
    </w:p>
    <w:p w:rsidR="008E3449" w:rsidRDefault="008E3449" w:rsidP="008E3449">
      <w:pPr>
        <w:autoSpaceDE w:val="0"/>
        <w:autoSpaceDN w:val="0"/>
        <w:adjustRightInd w:val="0"/>
        <w:rPr>
          <w:rFonts w:ascii="Arial" w:hAnsi="Arial" w:cs="Arial"/>
        </w:rPr>
      </w:pPr>
      <w:r>
        <w:rPr>
          <w:rFonts w:ascii="Arial" w:hAnsi="Arial" w:cs="Arial"/>
        </w:rPr>
        <w:t>5.6.3.3 Determine the extent of general corrosion.</w:t>
      </w:r>
    </w:p>
    <w:p w:rsidR="008E3449" w:rsidRDefault="008E3449" w:rsidP="008E3449">
      <w:pPr>
        <w:autoSpaceDE w:val="0"/>
        <w:autoSpaceDN w:val="0"/>
        <w:adjustRightInd w:val="0"/>
        <w:rPr>
          <w:rFonts w:ascii="Arial" w:hAnsi="Arial" w:cs="Arial"/>
        </w:rPr>
      </w:pPr>
      <w:r>
        <w:rPr>
          <w:rFonts w:ascii="Arial" w:hAnsi="Arial" w:cs="Arial"/>
        </w:rPr>
        <w:t>5.6.4 Consider the construction of lap joints in all inspections. Lap joints which allow water to accumulate may lead to accelerated corrosion and therefore require special attention during inspections.</w:t>
      </w:r>
    </w:p>
    <w:p w:rsidR="008E3449" w:rsidRDefault="008E3449" w:rsidP="008E3449">
      <w:pPr>
        <w:autoSpaceDE w:val="0"/>
        <w:autoSpaceDN w:val="0"/>
        <w:adjustRightInd w:val="0"/>
        <w:rPr>
          <w:rFonts w:ascii="Arial,Bold" w:hAnsi="Arial,Bold" w:cs="Arial"/>
          <w:b/>
          <w:bCs/>
        </w:rPr>
      </w:pPr>
      <w:r>
        <w:rPr>
          <w:rFonts w:ascii="Arial,Bold" w:hAnsi="Arial,Bold" w:cs="Arial"/>
          <w:b/>
          <w:bCs/>
        </w:rPr>
        <w:t>6.0 CERTIFIED TANK INSPECTION CRITERIA</w:t>
      </w:r>
    </w:p>
    <w:p w:rsidR="008E3449" w:rsidRDefault="008E3449" w:rsidP="008E3449">
      <w:pPr>
        <w:autoSpaceDE w:val="0"/>
        <w:autoSpaceDN w:val="0"/>
        <w:adjustRightInd w:val="0"/>
        <w:rPr>
          <w:rFonts w:ascii="Arial" w:hAnsi="Arial" w:cs="Arial"/>
        </w:rPr>
      </w:pPr>
      <w:r>
        <w:rPr>
          <w:rFonts w:ascii="Arial,Bold" w:hAnsi="Arial,Bold" w:cs="Arial"/>
          <w:b/>
          <w:bCs/>
        </w:rPr>
        <w:t xml:space="preserve">6.1 </w:t>
      </w:r>
      <w:r>
        <w:rPr>
          <w:rFonts w:ascii="Arial" w:hAnsi="Arial" w:cs="Arial"/>
        </w:rPr>
        <w:t>After the minimum remaining wall thickness is determined in paragraph 5, apply the following criteria to determine if the tank may remain in service:</w:t>
      </w:r>
    </w:p>
    <w:p w:rsidR="008E3449" w:rsidRDefault="008E3449" w:rsidP="008E3449">
      <w:pPr>
        <w:autoSpaceDE w:val="0"/>
        <w:autoSpaceDN w:val="0"/>
        <w:adjustRightInd w:val="0"/>
        <w:rPr>
          <w:rFonts w:ascii="Arial" w:hAnsi="Arial" w:cs="Arial"/>
        </w:rPr>
      </w:pPr>
      <w:r>
        <w:rPr>
          <w:rFonts w:ascii="Arial" w:hAnsi="Arial" w:cs="Arial"/>
        </w:rPr>
        <w:t>6.1.1 If less than 5% of any 12 inch by 12 inch square area of the tank has a remaining wall thickness less than or equal to 50% of the original thickness, remove the tank from service and contact a qualified tank manufacturer to have these sections repaired. Bring the thickness of these areas back to the original design thickness. Have the qualified inspector re-inspect the tank after the repairs have been made. Identify and correct the cause of corrosion. Re-inspect the tank in 5 years, or less as recommended by the qualified tank inspector.</w:t>
      </w:r>
    </w:p>
    <w:p w:rsidR="008E3449" w:rsidRDefault="008E3449" w:rsidP="008E3449">
      <w:pPr>
        <w:autoSpaceDE w:val="0"/>
        <w:autoSpaceDN w:val="0"/>
        <w:adjustRightInd w:val="0"/>
        <w:rPr>
          <w:rFonts w:ascii="Arial" w:hAnsi="Arial" w:cs="Arial"/>
        </w:rPr>
      </w:pPr>
      <w:r>
        <w:rPr>
          <w:rFonts w:ascii="Arial" w:hAnsi="Arial" w:cs="Arial"/>
        </w:rPr>
        <w:lastRenderedPageBreak/>
        <w:t>6.1.2 If more than 5% of any 12 inch by 12 inch square area of the tank has a remaining wall thickness less than or equal to 50% of the original thickness, remove the tank from service and contact a qualified tank manufacturer to have these sections repaired. These sections must be repaired by cutting out these sections and replacing them with new steel of the original design thickness or else by welding new steel of the original design thickness over the damaged areas. These repairs must be made from the side that is corroded. Have the qualified inspector re-inspect the tank after the repairs have been made. Identify and correct the cause of corrosion. Re-inspect the tank in 5 years, or less as recommended by the qualified tank inspector.</w:t>
      </w:r>
    </w:p>
    <w:p w:rsidR="008E3449" w:rsidRDefault="008E3449" w:rsidP="008E3449">
      <w:pPr>
        <w:autoSpaceDE w:val="0"/>
        <w:autoSpaceDN w:val="0"/>
        <w:adjustRightInd w:val="0"/>
        <w:rPr>
          <w:rFonts w:ascii="Arial" w:hAnsi="Arial" w:cs="Arial"/>
        </w:rPr>
      </w:pPr>
      <w:r>
        <w:rPr>
          <w:rFonts w:ascii="Arial" w:hAnsi="Arial" w:cs="Arial"/>
        </w:rPr>
        <w:t xml:space="preserve">6.1.3 If the remaining wall thickness is more than or equal to 50% but less than 75% of the original thickness, identify and correct the cause of corrosion. Re-inspect the tank in 5 </w:t>
      </w:r>
      <w:proofErr w:type="gramStart"/>
      <w:r>
        <w:rPr>
          <w:rFonts w:ascii="Arial" w:hAnsi="Arial" w:cs="Arial"/>
        </w:rPr>
        <w:t>years,</w:t>
      </w:r>
      <w:proofErr w:type="gramEnd"/>
      <w:r>
        <w:rPr>
          <w:rFonts w:ascii="Arial" w:hAnsi="Arial" w:cs="Arial"/>
        </w:rPr>
        <w:t xml:space="preserve"> or less </w:t>
      </w:r>
      <w:proofErr w:type="spellStart"/>
      <w:r>
        <w:rPr>
          <w:rFonts w:ascii="Arial" w:hAnsi="Arial" w:cs="Arial"/>
        </w:rPr>
        <w:t>asAST</w:t>
      </w:r>
      <w:proofErr w:type="spellEnd"/>
      <w:r>
        <w:rPr>
          <w:rFonts w:ascii="Arial" w:hAnsi="Arial" w:cs="Arial"/>
        </w:rPr>
        <w:t xml:space="preserve"> Inspection Standard September 2000 8</w:t>
      </w:r>
    </w:p>
    <w:p w:rsidR="008E3449" w:rsidRDefault="008E3449" w:rsidP="008E3449">
      <w:pPr>
        <w:autoSpaceDE w:val="0"/>
        <w:autoSpaceDN w:val="0"/>
        <w:adjustRightInd w:val="0"/>
        <w:rPr>
          <w:rFonts w:ascii="Arial" w:hAnsi="Arial" w:cs="Arial"/>
        </w:rPr>
      </w:pPr>
      <w:proofErr w:type="gramStart"/>
      <w:r>
        <w:rPr>
          <w:rFonts w:ascii="Arial" w:hAnsi="Arial" w:cs="Arial"/>
        </w:rPr>
        <w:t>recommended</w:t>
      </w:r>
      <w:proofErr w:type="gramEnd"/>
      <w:r>
        <w:rPr>
          <w:rFonts w:ascii="Arial" w:hAnsi="Arial" w:cs="Arial"/>
        </w:rPr>
        <w:t xml:space="preserve"> by the qualified tank inspector.</w:t>
      </w:r>
    </w:p>
    <w:p w:rsidR="008E3449" w:rsidRDefault="008E3449" w:rsidP="008E3449">
      <w:pPr>
        <w:autoSpaceDE w:val="0"/>
        <w:autoSpaceDN w:val="0"/>
        <w:adjustRightInd w:val="0"/>
        <w:rPr>
          <w:rFonts w:ascii="Arial" w:hAnsi="Arial" w:cs="Arial"/>
        </w:rPr>
      </w:pPr>
      <w:r>
        <w:rPr>
          <w:rFonts w:ascii="Arial" w:hAnsi="Arial" w:cs="Arial"/>
        </w:rPr>
        <w:t>6.1.4 If the remaining wall thickness is greater than or equal to 75% of the original thickness, re-inspect the tank in 10 years, or less as recommended by the qualified tank inspector.</w:t>
      </w:r>
    </w:p>
    <w:p w:rsidR="008E3449" w:rsidRDefault="008E3449" w:rsidP="008E3449">
      <w:pPr>
        <w:autoSpaceDE w:val="0"/>
        <w:autoSpaceDN w:val="0"/>
        <w:adjustRightInd w:val="0"/>
        <w:rPr>
          <w:rFonts w:ascii="Arial" w:hAnsi="Arial" w:cs="Arial"/>
        </w:rPr>
      </w:pPr>
      <w:r>
        <w:rPr>
          <w:rFonts w:ascii="Arial,Bold" w:hAnsi="Arial,Bold" w:cs="Arial"/>
          <w:b/>
          <w:bCs/>
        </w:rPr>
        <w:t xml:space="preserve">6.2 </w:t>
      </w:r>
      <w:r>
        <w:rPr>
          <w:rFonts w:ascii="Arial" w:hAnsi="Arial" w:cs="Arial"/>
        </w:rPr>
        <w:t>Suggested methods of determining the original thickness are as follows:</w:t>
      </w:r>
    </w:p>
    <w:p w:rsidR="008E3449" w:rsidRDefault="008E3449" w:rsidP="008E3449">
      <w:pPr>
        <w:autoSpaceDE w:val="0"/>
        <w:autoSpaceDN w:val="0"/>
        <w:adjustRightInd w:val="0"/>
        <w:rPr>
          <w:rFonts w:ascii="Arial" w:hAnsi="Arial" w:cs="Arial"/>
        </w:rPr>
      </w:pPr>
      <w:r>
        <w:rPr>
          <w:rFonts w:ascii="Arial" w:hAnsi="Arial" w:cs="Arial"/>
        </w:rPr>
        <w:t>6.2.1 Review the original tank documentation, such as drawings and packing lists.</w:t>
      </w:r>
    </w:p>
    <w:p w:rsidR="008E3449" w:rsidRDefault="008E3449" w:rsidP="008E3449">
      <w:pPr>
        <w:autoSpaceDE w:val="0"/>
        <w:autoSpaceDN w:val="0"/>
        <w:adjustRightInd w:val="0"/>
        <w:rPr>
          <w:rFonts w:ascii="Arial" w:hAnsi="Arial" w:cs="Arial"/>
        </w:rPr>
      </w:pPr>
      <w:r>
        <w:rPr>
          <w:rFonts w:ascii="Arial" w:hAnsi="Arial" w:cs="Arial"/>
        </w:rPr>
        <w:t>6.2.2 Consult the tank manufacturer.</w:t>
      </w:r>
    </w:p>
    <w:p w:rsidR="008E3449" w:rsidRDefault="008E3449" w:rsidP="008E3449">
      <w:pPr>
        <w:autoSpaceDE w:val="0"/>
        <w:autoSpaceDN w:val="0"/>
        <w:adjustRightInd w:val="0"/>
        <w:rPr>
          <w:rFonts w:ascii="Arial" w:hAnsi="Arial" w:cs="Arial"/>
        </w:rPr>
      </w:pPr>
      <w:r>
        <w:rPr>
          <w:rFonts w:ascii="Arial" w:hAnsi="Arial" w:cs="Arial"/>
        </w:rPr>
        <w:t>6.2.3 Examine the tank labels for evidence of a widely accepted tank standard, such as Underwriters Laboratories Standard UL 142, etc. Consult the referenced standard to determine the minimum design wall thickness.</w:t>
      </w:r>
    </w:p>
    <w:p w:rsidR="008E3449" w:rsidRDefault="008E3449" w:rsidP="008E3449">
      <w:pPr>
        <w:autoSpaceDE w:val="0"/>
        <w:autoSpaceDN w:val="0"/>
        <w:adjustRightInd w:val="0"/>
        <w:rPr>
          <w:rFonts w:ascii="Arial" w:hAnsi="Arial" w:cs="Arial"/>
        </w:rPr>
      </w:pPr>
      <w:r>
        <w:rPr>
          <w:rFonts w:ascii="Arial" w:hAnsi="Arial" w:cs="Arial"/>
        </w:rPr>
        <w:t>6.2.4 Measure the tank thickness of several areas of the tank which have no visible corrosion or pitting. The smallest of these measurements will result in a minimum design thickness which can be used.</w:t>
      </w:r>
    </w:p>
    <w:p w:rsidR="008E3449" w:rsidRDefault="008E3449" w:rsidP="008E3449">
      <w:pPr>
        <w:autoSpaceDE w:val="0"/>
        <w:autoSpaceDN w:val="0"/>
        <w:adjustRightInd w:val="0"/>
        <w:rPr>
          <w:rFonts w:ascii="Arial,Bold" w:hAnsi="Arial,Bold" w:cs="Arial"/>
          <w:b/>
          <w:bCs/>
        </w:rPr>
      </w:pPr>
      <w:r>
        <w:rPr>
          <w:rFonts w:ascii="Arial,Bold" w:hAnsi="Arial,Bold" w:cs="Arial"/>
          <w:b/>
          <w:bCs/>
        </w:rPr>
        <w:t>7.0 RECORD KEEPING</w:t>
      </w:r>
    </w:p>
    <w:p w:rsidR="008E3449" w:rsidRDefault="008E3449" w:rsidP="008E3449">
      <w:pPr>
        <w:autoSpaceDE w:val="0"/>
        <w:autoSpaceDN w:val="0"/>
        <w:adjustRightInd w:val="0"/>
        <w:rPr>
          <w:rFonts w:ascii="Arial" w:hAnsi="Arial" w:cs="Arial"/>
        </w:rPr>
      </w:pPr>
      <w:r>
        <w:rPr>
          <w:rFonts w:ascii="Arial,Bold" w:hAnsi="Arial,Bold" w:cs="Arial"/>
          <w:b/>
          <w:bCs/>
        </w:rPr>
        <w:t xml:space="preserve">7.1 </w:t>
      </w:r>
      <w:r>
        <w:rPr>
          <w:rFonts w:ascii="Arial" w:hAnsi="Arial" w:cs="Arial"/>
        </w:rPr>
        <w:t>Keep records of Periodic Inspections (performed by tank owner or his designate) for the previous year and the current year or as required by local, state, and federal guidelines. Refer to the section of this document called, “Checklists” for suggested records format.</w:t>
      </w:r>
    </w:p>
    <w:p w:rsidR="008E3449" w:rsidRDefault="008E3449" w:rsidP="008E3449">
      <w:pPr>
        <w:autoSpaceDE w:val="0"/>
        <w:autoSpaceDN w:val="0"/>
        <w:adjustRightInd w:val="0"/>
        <w:rPr>
          <w:rFonts w:ascii="Arial" w:hAnsi="Arial" w:cs="Arial"/>
        </w:rPr>
      </w:pPr>
      <w:r>
        <w:rPr>
          <w:rFonts w:ascii="Arial" w:hAnsi="Arial" w:cs="Arial"/>
        </w:rPr>
        <w:t xml:space="preserve">7.1.1 Keep results of the last two inspections of a </w:t>
      </w:r>
      <w:proofErr w:type="spellStart"/>
      <w:r>
        <w:rPr>
          <w:rFonts w:ascii="Arial" w:hAnsi="Arial" w:cs="Arial"/>
        </w:rPr>
        <w:t>cathodic</w:t>
      </w:r>
      <w:proofErr w:type="spellEnd"/>
      <w:r>
        <w:rPr>
          <w:rFonts w:ascii="Arial" w:hAnsi="Arial" w:cs="Arial"/>
        </w:rPr>
        <w:t xml:space="preserve"> protection system, if applicable.</w:t>
      </w:r>
    </w:p>
    <w:p w:rsidR="008E3449" w:rsidRDefault="008E3449" w:rsidP="008E3449">
      <w:pPr>
        <w:autoSpaceDE w:val="0"/>
        <w:autoSpaceDN w:val="0"/>
        <w:adjustRightInd w:val="0"/>
        <w:rPr>
          <w:rFonts w:ascii="Arial" w:hAnsi="Arial" w:cs="Arial"/>
        </w:rPr>
      </w:pPr>
      <w:r>
        <w:rPr>
          <w:rFonts w:ascii="Arial,Bold" w:hAnsi="Arial,Bold" w:cs="Arial"/>
          <w:b/>
          <w:bCs/>
        </w:rPr>
        <w:t xml:space="preserve">7.2 </w:t>
      </w:r>
      <w:r>
        <w:rPr>
          <w:rFonts w:ascii="Arial" w:hAnsi="Arial" w:cs="Arial"/>
        </w:rPr>
        <w:t>Keep records of any “Critical Situation”, as defined in paragraph 4.1 above, for the entire life of the tank.</w:t>
      </w:r>
    </w:p>
    <w:p w:rsidR="008E3449" w:rsidRDefault="008E3449" w:rsidP="008E3449">
      <w:pPr>
        <w:autoSpaceDE w:val="0"/>
        <w:autoSpaceDN w:val="0"/>
        <w:adjustRightInd w:val="0"/>
        <w:rPr>
          <w:rFonts w:ascii="Arial" w:hAnsi="Arial" w:cs="Arial"/>
        </w:rPr>
      </w:pPr>
      <w:r>
        <w:rPr>
          <w:rFonts w:ascii="Arial,Bold" w:hAnsi="Arial,Bold" w:cs="Arial"/>
          <w:b/>
          <w:bCs/>
        </w:rPr>
        <w:t xml:space="preserve">7.3 </w:t>
      </w:r>
      <w:r>
        <w:rPr>
          <w:rFonts w:ascii="Arial" w:hAnsi="Arial" w:cs="Arial"/>
        </w:rPr>
        <w:t xml:space="preserve">Keep records of the Certified Inspection (performed by Qualified Tank Inspector, as defined in paragraph 3.2) for the entire life of the tank. Refer to the section of this document called, “Checklists” for </w:t>
      </w:r>
      <w:proofErr w:type="spellStart"/>
      <w:r>
        <w:rPr>
          <w:rFonts w:ascii="Arial" w:hAnsi="Arial" w:cs="Arial"/>
        </w:rPr>
        <w:t>sugAST</w:t>
      </w:r>
      <w:proofErr w:type="spellEnd"/>
      <w:r>
        <w:rPr>
          <w:rFonts w:ascii="Arial" w:hAnsi="Arial" w:cs="Arial"/>
        </w:rPr>
        <w:t xml:space="preserve"> Inspection Standard September 2000 9</w:t>
      </w:r>
    </w:p>
    <w:p w:rsidR="008E3449" w:rsidRDefault="008E3449" w:rsidP="008E3449">
      <w:pPr>
        <w:autoSpaceDE w:val="0"/>
        <w:autoSpaceDN w:val="0"/>
        <w:adjustRightInd w:val="0"/>
        <w:rPr>
          <w:rFonts w:ascii="Arial,Bold" w:hAnsi="Arial,Bold" w:cs="Arial"/>
          <w:b/>
          <w:bCs/>
        </w:rPr>
      </w:pPr>
      <w:r>
        <w:rPr>
          <w:rFonts w:ascii="Arial,Bold" w:hAnsi="Arial,Bold" w:cs="Arial"/>
          <w:b/>
          <w:bCs/>
        </w:rPr>
        <w:t>REFERENCES</w:t>
      </w:r>
    </w:p>
    <w:p w:rsidR="008E3449" w:rsidRDefault="008E3449" w:rsidP="008E3449">
      <w:pPr>
        <w:autoSpaceDE w:val="0"/>
        <w:autoSpaceDN w:val="0"/>
        <w:adjustRightInd w:val="0"/>
        <w:rPr>
          <w:rFonts w:ascii="Arial" w:hAnsi="Arial" w:cs="Arial"/>
        </w:rPr>
      </w:pPr>
      <w:proofErr w:type="gramStart"/>
      <w:r>
        <w:rPr>
          <w:rFonts w:ascii="Arial" w:hAnsi="Arial" w:cs="Arial"/>
        </w:rPr>
        <w:t xml:space="preserve">American Petroleum Institute, API Standard 653, </w:t>
      </w:r>
      <w:r>
        <w:rPr>
          <w:rFonts w:ascii="Arial,Italic" w:hAnsi="Arial,Italic" w:cs="Arial"/>
          <w:i/>
          <w:iCs/>
        </w:rPr>
        <w:t>Tank Inspection, Repair, Alteration, and Reconstructio</w:t>
      </w:r>
      <w:r>
        <w:rPr>
          <w:rFonts w:ascii="Arial" w:hAnsi="Arial" w:cs="Arial"/>
        </w:rPr>
        <w:t>n, 1998.</w:t>
      </w:r>
      <w:proofErr w:type="gramEnd"/>
    </w:p>
    <w:p w:rsidR="008E3449" w:rsidRDefault="008E3449" w:rsidP="008E3449">
      <w:pPr>
        <w:autoSpaceDE w:val="0"/>
        <w:autoSpaceDN w:val="0"/>
        <w:adjustRightInd w:val="0"/>
        <w:rPr>
          <w:rFonts w:ascii="Arial" w:hAnsi="Arial" w:cs="Arial"/>
        </w:rPr>
      </w:pPr>
      <w:proofErr w:type="gramStart"/>
      <w:r>
        <w:rPr>
          <w:rFonts w:ascii="Arial" w:hAnsi="Arial" w:cs="Arial"/>
        </w:rPr>
        <w:t xml:space="preserve">American Society for Nondestructive Testing, ANSI/ASNT CP-189, </w:t>
      </w:r>
      <w:r>
        <w:rPr>
          <w:rFonts w:ascii="Arial,Italic" w:hAnsi="Arial,Italic" w:cs="Arial"/>
          <w:i/>
          <w:iCs/>
        </w:rPr>
        <w:t>ASNT Standard for Qualification and Certification of Nondestructive Testing Personne</w:t>
      </w:r>
      <w:r>
        <w:rPr>
          <w:rFonts w:ascii="Arial" w:hAnsi="Arial" w:cs="Arial"/>
        </w:rPr>
        <w:t>l, 1995.</w:t>
      </w:r>
      <w:proofErr w:type="gramEnd"/>
    </w:p>
    <w:p w:rsidR="008E3449" w:rsidRDefault="008E3449" w:rsidP="008E3449">
      <w:pPr>
        <w:autoSpaceDE w:val="0"/>
        <w:autoSpaceDN w:val="0"/>
        <w:adjustRightInd w:val="0"/>
        <w:rPr>
          <w:rFonts w:ascii="Arial" w:hAnsi="Arial" w:cs="Arial"/>
        </w:rPr>
      </w:pPr>
      <w:proofErr w:type="gramStart"/>
      <w:r>
        <w:rPr>
          <w:rFonts w:ascii="Arial" w:hAnsi="Arial" w:cs="Arial"/>
        </w:rPr>
        <w:t xml:space="preserve">American Society for Testing and Materials, ASTM G 158, </w:t>
      </w:r>
      <w:r>
        <w:rPr>
          <w:rFonts w:ascii="Arial,Italic" w:hAnsi="Arial,Italic" w:cs="Arial"/>
          <w:i/>
          <w:iCs/>
        </w:rPr>
        <w:t>Standard Guide for Three Methods of Assessing Buried Steel Tank</w:t>
      </w:r>
      <w:r>
        <w:rPr>
          <w:rFonts w:ascii="Arial" w:hAnsi="Arial" w:cs="Arial"/>
        </w:rPr>
        <w:t>s, 1998.</w:t>
      </w:r>
      <w:proofErr w:type="gramEnd"/>
    </w:p>
    <w:p w:rsidR="008E3449" w:rsidRDefault="008E3449" w:rsidP="008E3449">
      <w:pPr>
        <w:autoSpaceDE w:val="0"/>
        <w:autoSpaceDN w:val="0"/>
        <w:adjustRightInd w:val="0"/>
        <w:rPr>
          <w:rFonts w:ascii="Arial" w:hAnsi="Arial" w:cs="Arial"/>
        </w:rPr>
      </w:pPr>
      <w:r>
        <w:rPr>
          <w:rFonts w:ascii="Arial" w:hAnsi="Arial" w:cs="Arial"/>
        </w:rPr>
        <w:t xml:space="preserve">National Fire Protection Association, NFPA 326, </w:t>
      </w:r>
      <w:r>
        <w:rPr>
          <w:rFonts w:ascii="Arial,Italic" w:hAnsi="Arial,Italic" w:cs="Arial"/>
          <w:i/>
          <w:iCs/>
        </w:rPr>
        <w:t>Standard for the Safeguarding of Tanks and Containers for Entry, Cleaning, or Repai</w:t>
      </w:r>
      <w:r>
        <w:rPr>
          <w:rFonts w:ascii="Arial" w:hAnsi="Arial" w:cs="Arial"/>
        </w:rPr>
        <w:t>r, 1999</w:t>
      </w:r>
    </w:p>
    <w:p w:rsidR="008E3449" w:rsidRDefault="008E3449" w:rsidP="008E3449">
      <w:pPr>
        <w:autoSpaceDE w:val="0"/>
        <w:autoSpaceDN w:val="0"/>
        <w:adjustRightInd w:val="0"/>
        <w:rPr>
          <w:rFonts w:ascii="Arial" w:hAnsi="Arial" w:cs="Arial"/>
        </w:rPr>
      </w:pPr>
      <w:proofErr w:type="gramStart"/>
      <w:r>
        <w:rPr>
          <w:rFonts w:ascii="Arial" w:hAnsi="Arial" w:cs="Arial"/>
        </w:rPr>
        <w:t xml:space="preserve">NACE International, NACE RP-0285, </w:t>
      </w:r>
      <w:r>
        <w:rPr>
          <w:rFonts w:ascii="Arial,Italic" w:hAnsi="Arial,Italic" w:cs="Arial"/>
          <w:i/>
          <w:iCs/>
        </w:rPr>
        <w:t xml:space="preserve">Corrosion Control of Underground Storage Tank Systems by </w:t>
      </w:r>
      <w:proofErr w:type="spellStart"/>
      <w:r>
        <w:rPr>
          <w:rFonts w:ascii="Arial,Italic" w:hAnsi="Arial,Italic" w:cs="Arial"/>
          <w:i/>
          <w:iCs/>
        </w:rPr>
        <w:t>Cathodic</w:t>
      </w:r>
      <w:proofErr w:type="spellEnd"/>
      <w:r>
        <w:rPr>
          <w:rFonts w:ascii="Arial,Italic" w:hAnsi="Arial,Italic" w:cs="Arial"/>
          <w:i/>
          <w:iCs/>
        </w:rPr>
        <w:t xml:space="preserve"> Protectio</w:t>
      </w:r>
      <w:r>
        <w:rPr>
          <w:rFonts w:ascii="Arial" w:hAnsi="Arial" w:cs="Arial"/>
        </w:rPr>
        <w:t>n, 1995.</w:t>
      </w:r>
      <w:proofErr w:type="gramEnd"/>
    </w:p>
    <w:p w:rsidR="008E3449" w:rsidRDefault="008E3449" w:rsidP="008E3449">
      <w:pPr>
        <w:autoSpaceDE w:val="0"/>
        <w:autoSpaceDN w:val="0"/>
        <w:adjustRightInd w:val="0"/>
        <w:rPr>
          <w:rFonts w:ascii="Arial" w:hAnsi="Arial" w:cs="Arial"/>
        </w:rPr>
      </w:pPr>
      <w:r>
        <w:rPr>
          <w:rFonts w:ascii="Arial" w:hAnsi="Arial" w:cs="Arial"/>
        </w:rPr>
        <w:t xml:space="preserve">Steel Tank Institute, STI-R893, </w:t>
      </w:r>
      <w:r>
        <w:rPr>
          <w:rFonts w:ascii="Arial,Italic" w:hAnsi="Arial,Italic" w:cs="Arial"/>
          <w:i/>
          <w:iCs/>
        </w:rPr>
        <w:t>Recommended Practice For External Corrosion Protection of Shop Fabricated Aboveground Tank Floor</w:t>
      </w:r>
      <w:r>
        <w:rPr>
          <w:rFonts w:ascii="Arial" w:hAnsi="Arial" w:cs="Arial"/>
        </w:rPr>
        <w:t>s, 1989.</w:t>
      </w:r>
    </w:p>
    <w:p w:rsidR="008E3449" w:rsidRDefault="008E3449" w:rsidP="008E3449">
      <w:pPr>
        <w:autoSpaceDE w:val="0"/>
        <w:autoSpaceDN w:val="0"/>
        <w:adjustRightInd w:val="0"/>
        <w:rPr>
          <w:rFonts w:ascii="Arial" w:hAnsi="Arial" w:cs="Arial"/>
        </w:rPr>
      </w:pPr>
      <w:proofErr w:type="gramStart"/>
      <w:r>
        <w:rPr>
          <w:rFonts w:ascii="Arial" w:hAnsi="Arial" w:cs="Arial"/>
        </w:rPr>
        <w:t xml:space="preserve">Steel Tank Institute, STI-R912, </w:t>
      </w:r>
      <w:r>
        <w:rPr>
          <w:rFonts w:ascii="Arial,Italic" w:hAnsi="Arial,Italic" w:cs="Arial"/>
          <w:i/>
          <w:iCs/>
        </w:rPr>
        <w:t>Installation Instructions for Shop Fabricated Stationary Aboveground Storage Tanks for Flammable, Combustible Liquid</w:t>
      </w:r>
      <w:r>
        <w:rPr>
          <w:rFonts w:ascii="Arial" w:hAnsi="Arial" w:cs="Arial"/>
        </w:rPr>
        <w:t>s, 2000.</w:t>
      </w:r>
      <w:proofErr w:type="gramEnd"/>
    </w:p>
    <w:p w:rsidR="008E3449" w:rsidRDefault="008E3449" w:rsidP="008E3449">
      <w:pPr>
        <w:autoSpaceDE w:val="0"/>
        <w:autoSpaceDN w:val="0"/>
        <w:adjustRightInd w:val="0"/>
        <w:rPr>
          <w:rFonts w:ascii="Arial" w:hAnsi="Arial" w:cs="Arial"/>
        </w:rPr>
      </w:pPr>
      <w:proofErr w:type="gramStart"/>
      <w:r>
        <w:rPr>
          <w:rFonts w:ascii="Arial" w:hAnsi="Arial" w:cs="Arial"/>
        </w:rPr>
        <w:t xml:space="preserve">Underwriters Laboratories Inc., UL 142, </w:t>
      </w:r>
      <w:r>
        <w:rPr>
          <w:rFonts w:ascii="Arial,Italic" w:hAnsi="Arial,Italic" w:cs="Arial"/>
          <w:i/>
          <w:iCs/>
        </w:rPr>
        <w:t>Steel Aboveground Tanks for Flammable and Combustible Liquid</w:t>
      </w:r>
      <w:r>
        <w:rPr>
          <w:rFonts w:ascii="Arial" w:hAnsi="Arial" w:cs="Arial"/>
        </w:rPr>
        <w:t>s, 1998.</w:t>
      </w:r>
      <w:proofErr w:type="gramEnd"/>
    </w:p>
    <w:p w:rsidR="008E3449" w:rsidRDefault="008E3449" w:rsidP="008E3449">
      <w:pPr>
        <w:autoSpaceDE w:val="0"/>
        <w:autoSpaceDN w:val="0"/>
        <w:adjustRightInd w:val="0"/>
        <w:rPr>
          <w:rFonts w:ascii="Arial" w:hAnsi="Arial" w:cs="Arial"/>
        </w:rPr>
      </w:pPr>
      <w:r>
        <w:rPr>
          <w:rFonts w:ascii="Arial" w:hAnsi="Arial" w:cs="Arial"/>
        </w:rPr>
        <w:t xml:space="preserve">United States Environmental Protection Agency, EPA 510-K-95-002, </w:t>
      </w:r>
      <w:r>
        <w:rPr>
          <w:rFonts w:ascii="Arial,Italic" w:hAnsi="Arial,Italic" w:cs="Arial"/>
          <w:i/>
          <w:iCs/>
        </w:rPr>
        <w:t xml:space="preserve">Musts for USTs–A Summary of Federal Regulations </w:t>
      </w:r>
      <w:proofErr w:type="gramStart"/>
      <w:r>
        <w:rPr>
          <w:rFonts w:ascii="Arial,Italic" w:hAnsi="Arial,Italic" w:cs="Arial"/>
          <w:i/>
          <w:iCs/>
        </w:rPr>
        <w:t>For</w:t>
      </w:r>
      <w:proofErr w:type="gramEnd"/>
      <w:r>
        <w:rPr>
          <w:rFonts w:ascii="Arial,Italic" w:hAnsi="Arial,Italic" w:cs="Arial"/>
          <w:i/>
          <w:iCs/>
        </w:rPr>
        <w:t xml:space="preserve"> Underground Storage Tank System</w:t>
      </w:r>
      <w:r>
        <w:rPr>
          <w:rFonts w:ascii="Arial" w:hAnsi="Arial" w:cs="Arial"/>
        </w:rPr>
        <w:t>s, 1995.gested records format. AST Inspection Standard September 2000 10</w:t>
      </w:r>
    </w:p>
    <w:p w:rsidR="008E3449" w:rsidRDefault="008E3449" w:rsidP="008E3449">
      <w:pPr>
        <w:autoSpaceDE w:val="0"/>
        <w:autoSpaceDN w:val="0"/>
        <w:adjustRightInd w:val="0"/>
        <w:rPr>
          <w:rFonts w:ascii="Arial,Bold" w:hAnsi="Arial,Bold" w:cs="Arial"/>
          <w:b/>
          <w:bCs/>
          <w:sz w:val="40"/>
          <w:szCs w:val="40"/>
        </w:rPr>
      </w:pPr>
      <w:r>
        <w:rPr>
          <w:rFonts w:ascii="Arial,Bold" w:hAnsi="Arial,Bold" w:cs="Arial"/>
          <w:b/>
          <w:bCs/>
          <w:sz w:val="40"/>
          <w:szCs w:val="40"/>
        </w:rPr>
        <w:t>APPENDIX</w:t>
      </w:r>
    </w:p>
    <w:p w:rsidR="008E3449" w:rsidRDefault="008E3449" w:rsidP="008E3449">
      <w:pPr>
        <w:autoSpaceDE w:val="0"/>
        <w:autoSpaceDN w:val="0"/>
        <w:adjustRightInd w:val="0"/>
        <w:rPr>
          <w:rFonts w:ascii="Arial" w:hAnsi="Arial" w:cs="Arial"/>
        </w:rPr>
      </w:pPr>
      <w:r>
        <w:rPr>
          <w:rFonts w:ascii="Arial" w:hAnsi="Arial" w:cs="Arial"/>
        </w:rPr>
        <w:t>The diagram below is included to assist in the identification of the accessories of</w:t>
      </w:r>
    </w:p>
    <w:p w:rsidR="008E3449" w:rsidRDefault="008E3449" w:rsidP="008E3449">
      <w:pPr>
        <w:autoSpaceDE w:val="0"/>
        <w:autoSpaceDN w:val="0"/>
        <w:adjustRightInd w:val="0"/>
        <w:rPr>
          <w:rFonts w:ascii="Arial" w:hAnsi="Arial" w:cs="Arial"/>
        </w:rPr>
      </w:pPr>
      <w:r>
        <w:rPr>
          <w:rFonts w:ascii="Arial" w:hAnsi="Arial" w:cs="Arial"/>
        </w:rPr>
        <w:t>Aboveground Storage Tank which are to be inspected per paragraph 4. Any specific</w:t>
      </w:r>
    </w:p>
    <w:p w:rsidR="008E3449" w:rsidRDefault="008E3449" w:rsidP="008E3449">
      <w:pPr>
        <w:autoSpaceDE w:val="0"/>
        <w:autoSpaceDN w:val="0"/>
        <w:adjustRightInd w:val="0"/>
        <w:rPr>
          <w:rFonts w:ascii="Arial" w:hAnsi="Arial" w:cs="Arial"/>
        </w:rPr>
      </w:pPr>
      <w:proofErr w:type="gramStart"/>
      <w:r>
        <w:rPr>
          <w:rFonts w:ascii="Arial" w:hAnsi="Arial" w:cs="Arial"/>
        </w:rPr>
        <w:lastRenderedPageBreak/>
        <w:t>individual</w:t>
      </w:r>
      <w:proofErr w:type="gramEnd"/>
      <w:r>
        <w:rPr>
          <w:rFonts w:ascii="Arial" w:hAnsi="Arial" w:cs="Arial"/>
        </w:rPr>
        <w:t xml:space="preserve"> tank may include one or all of these accessories.</w:t>
      </w:r>
    </w:p>
    <w:p w:rsidR="008E3449" w:rsidRDefault="008E3449" w:rsidP="008E3449">
      <w:pPr>
        <w:autoSpaceDE w:val="0"/>
        <w:autoSpaceDN w:val="0"/>
        <w:adjustRightInd w:val="0"/>
        <w:rPr>
          <w:rFonts w:ascii="Arial" w:hAnsi="Arial" w:cs="Arial"/>
        </w:rPr>
      </w:pPr>
      <w:r>
        <w:rPr>
          <w:rFonts w:ascii="Arial" w:hAnsi="Arial" w:cs="Arial"/>
        </w:rPr>
        <w:t>The purpose of these accessories is as follows:</w:t>
      </w:r>
    </w:p>
    <w:p w:rsidR="008E3449" w:rsidRDefault="008E3449" w:rsidP="008E3449">
      <w:pPr>
        <w:autoSpaceDE w:val="0"/>
        <w:autoSpaceDN w:val="0"/>
        <w:adjustRightInd w:val="0"/>
        <w:rPr>
          <w:rFonts w:ascii="Arial" w:hAnsi="Arial" w:cs="Arial"/>
        </w:rPr>
      </w:pPr>
      <w:r>
        <w:rPr>
          <w:rFonts w:ascii="Arial" w:hAnsi="Arial" w:cs="Arial"/>
        </w:rPr>
        <w:t>1. Spill Container–This tank accessory is designed to catch any spills during</w:t>
      </w:r>
    </w:p>
    <w:p w:rsidR="008E3449" w:rsidRDefault="008E3449" w:rsidP="008E3449">
      <w:pPr>
        <w:autoSpaceDE w:val="0"/>
        <w:autoSpaceDN w:val="0"/>
        <w:adjustRightInd w:val="0"/>
        <w:rPr>
          <w:rFonts w:ascii="Arial" w:hAnsi="Arial" w:cs="Arial"/>
        </w:rPr>
      </w:pPr>
      <w:proofErr w:type="gramStart"/>
      <w:r>
        <w:rPr>
          <w:rFonts w:ascii="Arial" w:hAnsi="Arial" w:cs="Arial"/>
        </w:rPr>
        <w:t>tank</w:t>
      </w:r>
      <w:proofErr w:type="gramEnd"/>
      <w:r>
        <w:rPr>
          <w:rFonts w:ascii="Arial" w:hAnsi="Arial" w:cs="Arial"/>
        </w:rPr>
        <w:t xml:space="preserve"> filling operations. It typically has a lockable, hinged lid and allows any</w:t>
      </w:r>
    </w:p>
    <w:p w:rsidR="008E3449" w:rsidRDefault="008E3449" w:rsidP="008E3449">
      <w:pPr>
        <w:autoSpaceDE w:val="0"/>
        <w:autoSpaceDN w:val="0"/>
        <w:adjustRightInd w:val="0"/>
        <w:rPr>
          <w:rFonts w:ascii="Arial" w:hAnsi="Arial" w:cs="Arial"/>
        </w:rPr>
      </w:pPr>
      <w:proofErr w:type="gramStart"/>
      <w:r>
        <w:rPr>
          <w:rFonts w:ascii="Arial" w:hAnsi="Arial" w:cs="Arial"/>
        </w:rPr>
        <w:t>spilled</w:t>
      </w:r>
      <w:proofErr w:type="gramEnd"/>
      <w:r>
        <w:rPr>
          <w:rFonts w:ascii="Arial" w:hAnsi="Arial" w:cs="Arial"/>
        </w:rPr>
        <w:t xml:space="preserve"> fluid to drain into the tank.</w:t>
      </w:r>
    </w:p>
    <w:p w:rsidR="008E3449" w:rsidRDefault="008E3449" w:rsidP="008E3449">
      <w:pPr>
        <w:autoSpaceDE w:val="0"/>
        <w:autoSpaceDN w:val="0"/>
        <w:adjustRightInd w:val="0"/>
        <w:rPr>
          <w:rFonts w:ascii="Arial" w:hAnsi="Arial" w:cs="Arial"/>
        </w:rPr>
      </w:pPr>
      <w:r>
        <w:rPr>
          <w:rFonts w:ascii="Arial" w:hAnsi="Arial" w:cs="Arial"/>
        </w:rPr>
        <w:t>2. Tank Vent (and Riser)–This tank accessory allows air to enter the tank when</w:t>
      </w:r>
    </w:p>
    <w:p w:rsidR="008E3449" w:rsidRDefault="008E3449" w:rsidP="008E3449">
      <w:pPr>
        <w:autoSpaceDE w:val="0"/>
        <w:autoSpaceDN w:val="0"/>
        <w:adjustRightInd w:val="0"/>
        <w:rPr>
          <w:rFonts w:ascii="Arial" w:hAnsi="Arial" w:cs="Arial"/>
        </w:rPr>
      </w:pPr>
      <w:proofErr w:type="gramStart"/>
      <w:r>
        <w:rPr>
          <w:rFonts w:ascii="Arial" w:hAnsi="Arial" w:cs="Arial"/>
        </w:rPr>
        <w:t>fluid</w:t>
      </w:r>
      <w:proofErr w:type="gramEnd"/>
      <w:r>
        <w:rPr>
          <w:rFonts w:ascii="Arial" w:hAnsi="Arial" w:cs="Arial"/>
        </w:rPr>
        <w:t xml:space="preserve"> is being withdrawn and also exhausts air when the tank is being filled.</w:t>
      </w:r>
    </w:p>
    <w:p w:rsidR="008E3449" w:rsidRDefault="008E3449" w:rsidP="008E3449">
      <w:pPr>
        <w:autoSpaceDE w:val="0"/>
        <w:autoSpaceDN w:val="0"/>
        <w:adjustRightInd w:val="0"/>
        <w:rPr>
          <w:rFonts w:ascii="Arial" w:hAnsi="Arial" w:cs="Arial"/>
        </w:rPr>
      </w:pPr>
      <w:r>
        <w:rPr>
          <w:rFonts w:ascii="Arial" w:hAnsi="Arial" w:cs="Arial"/>
        </w:rPr>
        <w:t>This prevents damage to the tank due to too much pressure. The vent is</w:t>
      </w:r>
    </w:p>
    <w:p w:rsidR="008E3449" w:rsidRDefault="008E3449" w:rsidP="008E3449">
      <w:pPr>
        <w:autoSpaceDE w:val="0"/>
        <w:autoSpaceDN w:val="0"/>
        <w:adjustRightInd w:val="0"/>
        <w:rPr>
          <w:rFonts w:ascii="Arial" w:hAnsi="Arial" w:cs="Arial"/>
        </w:rPr>
      </w:pPr>
      <w:proofErr w:type="gramStart"/>
      <w:r>
        <w:rPr>
          <w:rFonts w:ascii="Arial" w:hAnsi="Arial" w:cs="Arial"/>
        </w:rPr>
        <w:t>typically</w:t>
      </w:r>
      <w:proofErr w:type="gramEnd"/>
      <w:r>
        <w:rPr>
          <w:rFonts w:ascii="Arial" w:hAnsi="Arial" w:cs="Arial"/>
        </w:rPr>
        <w:t xml:space="preserve"> installed on a pipe which is 12 feet above the ground.</w:t>
      </w:r>
    </w:p>
    <w:p w:rsidR="008E3449" w:rsidRDefault="008E3449" w:rsidP="008E3449">
      <w:pPr>
        <w:autoSpaceDE w:val="0"/>
        <w:autoSpaceDN w:val="0"/>
        <w:adjustRightInd w:val="0"/>
        <w:rPr>
          <w:rFonts w:ascii="Arial" w:hAnsi="Arial" w:cs="Arial"/>
        </w:rPr>
      </w:pPr>
      <w:r>
        <w:rPr>
          <w:rFonts w:ascii="Arial" w:hAnsi="Arial" w:cs="Arial"/>
        </w:rPr>
        <w:t>3. Emergency Vent (for Primary and Secondary Tank)–These tank accessories</w:t>
      </w:r>
    </w:p>
    <w:p w:rsidR="008E3449" w:rsidRDefault="008E3449" w:rsidP="008E3449">
      <w:pPr>
        <w:autoSpaceDE w:val="0"/>
        <w:autoSpaceDN w:val="0"/>
        <w:adjustRightInd w:val="0"/>
        <w:rPr>
          <w:rFonts w:ascii="Arial" w:hAnsi="Arial" w:cs="Arial"/>
        </w:rPr>
      </w:pPr>
      <w:proofErr w:type="gramStart"/>
      <w:r>
        <w:rPr>
          <w:rFonts w:ascii="Arial" w:hAnsi="Arial" w:cs="Arial"/>
        </w:rPr>
        <w:t>prevent</w:t>
      </w:r>
      <w:proofErr w:type="gramEnd"/>
      <w:r>
        <w:rPr>
          <w:rFonts w:ascii="Arial" w:hAnsi="Arial" w:cs="Arial"/>
        </w:rPr>
        <w:t xml:space="preserve"> damage to the tank by allowing excess pressure to be vented. They</w:t>
      </w:r>
    </w:p>
    <w:p w:rsidR="008E3449" w:rsidRDefault="008E3449" w:rsidP="008E3449">
      <w:pPr>
        <w:autoSpaceDE w:val="0"/>
        <w:autoSpaceDN w:val="0"/>
        <w:adjustRightInd w:val="0"/>
        <w:rPr>
          <w:rFonts w:ascii="Arial" w:hAnsi="Arial" w:cs="Arial"/>
        </w:rPr>
      </w:pPr>
      <w:proofErr w:type="gramStart"/>
      <w:r>
        <w:rPr>
          <w:rFonts w:ascii="Arial" w:hAnsi="Arial" w:cs="Arial"/>
        </w:rPr>
        <w:t>are</w:t>
      </w:r>
      <w:proofErr w:type="gramEnd"/>
      <w:r>
        <w:rPr>
          <w:rFonts w:ascii="Arial" w:hAnsi="Arial" w:cs="Arial"/>
        </w:rPr>
        <w:t xml:space="preserve"> designed to relieve excess pressure in the event of an emergency, such</w:t>
      </w:r>
    </w:p>
    <w:p w:rsidR="008E3449" w:rsidRDefault="008E3449" w:rsidP="008E3449">
      <w:pPr>
        <w:autoSpaceDE w:val="0"/>
        <w:autoSpaceDN w:val="0"/>
        <w:adjustRightInd w:val="0"/>
        <w:rPr>
          <w:rFonts w:ascii="Arial" w:hAnsi="Arial" w:cs="Arial"/>
        </w:rPr>
      </w:pPr>
      <w:proofErr w:type="gramStart"/>
      <w:r>
        <w:rPr>
          <w:rFonts w:ascii="Arial" w:hAnsi="Arial" w:cs="Arial"/>
        </w:rPr>
        <w:t>as</w:t>
      </w:r>
      <w:proofErr w:type="gramEnd"/>
      <w:r>
        <w:rPr>
          <w:rFonts w:ascii="Arial" w:hAnsi="Arial" w:cs="Arial"/>
        </w:rPr>
        <w:t xml:space="preserve"> a fire.</w:t>
      </w:r>
    </w:p>
    <w:p w:rsidR="008E3449" w:rsidRDefault="008E3449" w:rsidP="008E3449">
      <w:pPr>
        <w:autoSpaceDE w:val="0"/>
        <w:autoSpaceDN w:val="0"/>
        <w:adjustRightInd w:val="0"/>
        <w:rPr>
          <w:rFonts w:ascii="Arial" w:hAnsi="Arial" w:cs="Arial"/>
        </w:rPr>
      </w:pPr>
      <w:r>
        <w:rPr>
          <w:rFonts w:ascii="Arial" w:hAnsi="Arial" w:cs="Arial"/>
        </w:rPr>
        <w:t>4. Monitor Pipe for Leak Detection–This pipe is installed in the air space</w:t>
      </w:r>
    </w:p>
    <w:p w:rsidR="008E3449" w:rsidRDefault="008E3449" w:rsidP="008E3449">
      <w:pPr>
        <w:autoSpaceDE w:val="0"/>
        <w:autoSpaceDN w:val="0"/>
        <w:adjustRightInd w:val="0"/>
        <w:rPr>
          <w:rFonts w:ascii="Arial" w:hAnsi="Arial" w:cs="Arial"/>
        </w:rPr>
      </w:pPr>
      <w:r>
        <w:rPr>
          <w:rFonts w:ascii="Arial" w:hAnsi="Arial" w:cs="Arial"/>
        </w:rPr>
        <w:t>(</w:t>
      </w:r>
      <w:proofErr w:type="gramStart"/>
      <w:r>
        <w:rPr>
          <w:rFonts w:ascii="Arial" w:hAnsi="Arial" w:cs="Arial"/>
        </w:rPr>
        <w:t>interstice</w:t>
      </w:r>
      <w:proofErr w:type="gramEnd"/>
      <w:r>
        <w:rPr>
          <w:rFonts w:ascii="Arial" w:hAnsi="Arial" w:cs="Arial"/>
        </w:rPr>
        <w:t>) between the primary tank and secondary tank of a double wall</w:t>
      </w:r>
    </w:p>
    <w:p w:rsidR="008E3449" w:rsidRDefault="008E3449" w:rsidP="008E3449">
      <w:pPr>
        <w:autoSpaceDE w:val="0"/>
        <w:autoSpaceDN w:val="0"/>
        <w:adjustRightInd w:val="0"/>
        <w:rPr>
          <w:rFonts w:ascii="Arial" w:hAnsi="Arial" w:cs="Arial"/>
        </w:rPr>
      </w:pPr>
      <w:proofErr w:type="gramStart"/>
      <w:r>
        <w:rPr>
          <w:rFonts w:ascii="Arial" w:hAnsi="Arial" w:cs="Arial"/>
        </w:rPr>
        <w:t>tank</w:t>
      </w:r>
      <w:proofErr w:type="gramEnd"/>
      <w:r>
        <w:rPr>
          <w:rFonts w:ascii="Arial" w:hAnsi="Arial" w:cs="Arial"/>
        </w:rPr>
        <w:t>. It is typically used with leak detection equipment to detect a leak in</w:t>
      </w:r>
    </w:p>
    <w:p w:rsidR="008E3449" w:rsidRDefault="008E3449" w:rsidP="008E3449">
      <w:pPr>
        <w:autoSpaceDE w:val="0"/>
        <w:autoSpaceDN w:val="0"/>
        <w:adjustRightInd w:val="0"/>
        <w:rPr>
          <w:rFonts w:ascii="Arial" w:hAnsi="Arial" w:cs="Arial"/>
        </w:rPr>
      </w:pPr>
      <w:proofErr w:type="gramStart"/>
      <w:r>
        <w:rPr>
          <w:rFonts w:ascii="Arial" w:hAnsi="Arial" w:cs="Arial"/>
        </w:rPr>
        <w:t>either</w:t>
      </w:r>
      <w:proofErr w:type="gramEnd"/>
      <w:r>
        <w:rPr>
          <w:rFonts w:ascii="Arial" w:hAnsi="Arial" w:cs="Arial"/>
        </w:rPr>
        <w:t xml:space="preserve"> the primary or secondary tank.</w:t>
      </w:r>
    </w:p>
    <w:p w:rsidR="008E3449" w:rsidRDefault="008E3449" w:rsidP="008E3449">
      <w:pPr>
        <w:autoSpaceDE w:val="0"/>
        <w:autoSpaceDN w:val="0"/>
        <w:adjustRightInd w:val="0"/>
        <w:rPr>
          <w:rFonts w:ascii="Arial" w:hAnsi="Arial" w:cs="Arial"/>
        </w:rPr>
      </w:pPr>
      <w:r>
        <w:rPr>
          <w:rFonts w:ascii="Arial" w:hAnsi="Arial" w:cs="Arial"/>
          <w:sz w:val="28"/>
          <w:szCs w:val="28"/>
        </w:rPr>
        <w:t xml:space="preserve">5. </w:t>
      </w:r>
      <w:r>
        <w:rPr>
          <w:rFonts w:ascii="Arial" w:hAnsi="Arial" w:cs="Arial"/>
        </w:rPr>
        <w:t>Tank Supports–</w:t>
      </w:r>
      <w:proofErr w:type="gramStart"/>
      <w:r>
        <w:rPr>
          <w:rFonts w:ascii="Arial" w:hAnsi="Arial" w:cs="Arial"/>
        </w:rPr>
        <w:t>These AST Inspection Standard</w:t>
      </w:r>
      <w:proofErr w:type="gramEnd"/>
      <w:r>
        <w:rPr>
          <w:rFonts w:ascii="Arial" w:hAnsi="Arial" w:cs="Arial"/>
        </w:rPr>
        <w:t xml:space="preserve"> September 2000 11</w:t>
      </w:r>
    </w:p>
    <w:p w:rsidR="008E3449" w:rsidRDefault="008E3449" w:rsidP="008E3449">
      <w:pPr>
        <w:autoSpaceDE w:val="0"/>
        <w:autoSpaceDN w:val="0"/>
        <w:adjustRightInd w:val="0"/>
        <w:rPr>
          <w:rFonts w:ascii="Arial" w:hAnsi="Arial" w:cs="Arial"/>
          <w:sz w:val="28"/>
          <w:szCs w:val="28"/>
        </w:rPr>
      </w:pPr>
      <w:r>
        <w:rPr>
          <w:rFonts w:ascii="Arial" w:hAnsi="Arial" w:cs="Arial"/>
          <w:sz w:val="28"/>
          <w:szCs w:val="28"/>
        </w:rPr>
        <w:t>MAINTENANCE INSTRUCTION FOR SPILL CONTAINER</w:t>
      </w:r>
    </w:p>
    <w:p w:rsidR="008E3449" w:rsidRDefault="008E3449" w:rsidP="008E3449">
      <w:pPr>
        <w:autoSpaceDE w:val="0"/>
        <w:autoSpaceDN w:val="0"/>
        <w:adjustRightInd w:val="0"/>
        <w:rPr>
          <w:rFonts w:ascii="Arial" w:hAnsi="Arial" w:cs="Arial"/>
        </w:rPr>
      </w:pPr>
      <w:r>
        <w:rPr>
          <w:rFonts w:ascii="Arial" w:hAnsi="Arial" w:cs="Arial"/>
        </w:rPr>
        <w:t>1. Quarterly, clean and inspect inside and outside of container.</w:t>
      </w:r>
    </w:p>
    <w:p w:rsidR="008E3449" w:rsidRDefault="008E3449" w:rsidP="008E3449">
      <w:pPr>
        <w:autoSpaceDE w:val="0"/>
        <w:autoSpaceDN w:val="0"/>
        <w:adjustRightInd w:val="0"/>
        <w:rPr>
          <w:rFonts w:ascii="Arial" w:hAnsi="Arial" w:cs="Arial"/>
        </w:rPr>
      </w:pPr>
      <w:r>
        <w:rPr>
          <w:rFonts w:ascii="Arial" w:hAnsi="Arial" w:cs="Arial"/>
        </w:rPr>
        <w:t>2. Quarterly, check condition of hinge, locking mechanism, and drain apparatus.</w:t>
      </w:r>
    </w:p>
    <w:p w:rsidR="008E3449" w:rsidRDefault="008E3449" w:rsidP="008E3449">
      <w:pPr>
        <w:autoSpaceDE w:val="0"/>
        <w:autoSpaceDN w:val="0"/>
        <w:adjustRightInd w:val="0"/>
        <w:rPr>
          <w:rFonts w:ascii="Arial" w:hAnsi="Arial" w:cs="Arial"/>
        </w:rPr>
      </w:pPr>
      <w:r>
        <w:rPr>
          <w:rFonts w:ascii="Arial" w:hAnsi="Arial" w:cs="Arial"/>
        </w:rPr>
        <w:t>Replace if necessary.</w:t>
      </w:r>
    </w:p>
    <w:p w:rsidR="008E3449" w:rsidRDefault="008E3449" w:rsidP="008E3449">
      <w:pPr>
        <w:autoSpaceDE w:val="0"/>
        <w:autoSpaceDN w:val="0"/>
        <w:adjustRightInd w:val="0"/>
        <w:rPr>
          <w:rFonts w:ascii="Arial" w:hAnsi="Arial" w:cs="Arial"/>
          <w:sz w:val="28"/>
          <w:szCs w:val="28"/>
        </w:rPr>
      </w:pPr>
      <w:r>
        <w:rPr>
          <w:rFonts w:ascii="Arial" w:hAnsi="Arial" w:cs="Arial"/>
          <w:sz w:val="28"/>
          <w:szCs w:val="28"/>
        </w:rPr>
        <w:t>MAINTENANCE INSTRUCTION FOR TANK VENT</w:t>
      </w:r>
    </w:p>
    <w:p w:rsidR="008E3449" w:rsidRDefault="008E3449" w:rsidP="008E3449">
      <w:pPr>
        <w:autoSpaceDE w:val="0"/>
        <w:autoSpaceDN w:val="0"/>
        <w:adjustRightInd w:val="0"/>
        <w:rPr>
          <w:rFonts w:ascii="Arial" w:hAnsi="Arial" w:cs="Arial"/>
        </w:rPr>
      </w:pPr>
      <w:r>
        <w:rPr>
          <w:rFonts w:ascii="Arial" w:hAnsi="Arial" w:cs="Arial"/>
        </w:rPr>
        <w:t>1. Visual check daily for any obstruction on top of vents that would prevent</w:t>
      </w:r>
    </w:p>
    <w:p w:rsidR="008E3449" w:rsidRDefault="008E3449" w:rsidP="008E3449">
      <w:pPr>
        <w:autoSpaceDE w:val="0"/>
        <w:autoSpaceDN w:val="0"/>
        <w:adjustRightInd w:val="0"/>
        <w:rPr>
          <w:rFonts w:ascii="Arial" w:hAnsi="Arial" w:cs="Arial"/>
        </w:rPr>
      </w:pPr>
      <w:proofErr w:type="gramStart"/>
      <w:r>
        <w:rPr>
          <w:rFonts w:ascii="Arial" w:hAnsi="Arial" w:cs="Arial"/>
        </w:rPr>
        <w:t>operation</w:t>
      </w:r>
      <w:proofErr w:type="gramEnd"/>
      <w:r>
        <w:rPr>
          <w:rFonts w:ascii="Arial" w:hAnsi="Arial" w:cs="Arial"/>
        </w:rPr>
        <w:t>.</w:t>
      </w:r>
    </w:p>
    <w:p w:rsidR="008E3449" w:rsidRDefault="008E3449" w:rsidP="008E3449">
      <w:pPr>
        <w:autoSpaceDE w:val="0"/>
        <w:autoSpaceDN w:val="0"/>
        <w:adjustRightInd w:val="0"/>
        <w:rPr>
          <w:rFonts w:ascii="Arial" w:hAnsi="Arial" w:cs="Arial"/>
        </w:rPr>
      </w:pPr>
      <w:r>
        <w:rPr>
          <w:rFonts w:ascii="Arial" w:hAnsi="Arial" w:cs="Arial"/>
        </w:rPr>
        <w:t>2. Quarterly check the operation of vent by checking for any internal obstruction</w:t>
      </w:r>
    </w:p>
    <w:p w:rsidR="008E3449" w:rsidRDefault="008E3449" w:rsidP="008E3449">
      <w:pPr>
        <w:autoSpaceDE w:val="0"/>
        <w:autoSpaceDN w:val="0"/>
        <w:adjustRightInd w:val="0"/>
        <w:rPr>
          <w:rFonts w:ascii="Arial" w:hAnsi="Arial" w:cs="Arial"/>
        </w:rPr>
      </w:pPr>
      <w:proofErr w:type="gramStart"/>
      <w:r>
        <w:rPr>
          <w:rFonts w:ascii="Arial" w:hAnsi="Arial" w:cs="Arial"/>
        </w:rPr>
        <w:t>of</w:t>
      </w:r>
      <w:proofErr w:type="gramEnd"/>
      <w:r>
        <w:rPr>
          <w:rFonts w:ascii="Arial" w:hAnsi="Arial" w:cs="Arial"/>
        </w:rPr>
        <w:t xml:space="preserve"> the vent and screen if applicable. Clean as needed.</w:t>
      </w:r>
    </w:p>
    <w:p w:rsidR="008E3449" w:rsidRDefault="008E3449" w:rsidP="008E3449">
      <w:pPr>
        <w:autoSpaceDE w:val="0"/>
        <w:autoSpaceDN w:val="0"/>
        <w:adjustRightInd w:val="0"/>
        <w:rPr>
          <w:rFonts w:ascii="Arial" w:hAnsi="Arial" w:cs="Arial"/>
          <w:sz w:val="28"/>
          <w:szCs w:val="28"/>
        </w:rPr>
      </w:pPr>
      <w:r>
        <w:rPr>
          <w:rFonts w:ascii="Arial" w:hAnsi="Arial" w:cs="Arial"/>
          <w:sz w:val="28"/>
          <w:szCs w:val="28"/>
        </w:rPr>
        <w:t>MAINTENANCE INSTRUCTION FOR EMERGENCY VENTS</w:t>
      </w:r>
    </w:p>
    <w:p w:rsidR="008E3449" w:rsidRDefault="008E3449" w:rsidP="008E3449">
      <w:pPr>
        <w:autoSpaceDE w:val="0"/>
        <w:autoSpaceDN w:val="0"/>
        <w:adjustRightInd w:val="0"/>
        <w:rPr>
          <w:rFonts w:ascii="Arial" w:hAnsi="Arial" w:cs="Arial"/>
        </w:rPr>
      </w:pPr>
      <w:r>
        <w:rPr>
          <w:rFonts w:ascii="Arial" w:hAnsi="Arial" w:cs="Arial"/>
        </w:rPr>
        <w:t>1. Visual check daily for any obstruction on top of emergency vents that would</w:t>
      </w:r>
    </w:p>
    <w:p w:rsidR="008E3449" w:rsidRDefault="008E3449" w:rsidP="008E3449">
      <w:pPr>
        <w:autoSpaceDE w:val="0"/>
        <w:autoSpaceDN w:val="0"/>
        <w:adjustRightInd w:val="0"/>
        <w:rPr>
          <w:rFonts w:ascii="Arial" w:hAnsi="Arial" w:cs="Arial"/>
        </w:rPr>
      </w:pPr>
      <w:proofErr w:type="gramStart"/>
      <w:r>
        <w:rPr>
          <w:rFonts w:ascii="Arial" w:hAnsi="Arial" w:cs="Arial"/>
        </w:rPr>
        <w:t>prevent</w:t>
      </w:r>
      <w:proofErr w:type="gramEnd"/>
      <w:r>
        <w:rPr>
          <w:rFonts w:ascii="Arial" w:hAnsi="Arial" w:cs="Arial"/>
        </w:rPr>
        <w:t xml:space="preserve"> its operation.</w:t>
      </w:r>
    </w:p>
    <w:p w:rsidR="008E3449" w:rsidRDefault="008E3449" w:rsidP="008E3449">
      <w:pPr>
        <w:autoSpaceDE w:val="0"/>
        <w:autoSpaceDN w:val="0"/>
        <w:adjustRightInd w:val="0"/>
        <w:rPr>
          <w:rFonts w:ascii="Arial" w:hAnsi="Arial" w:cs="Arial"/>
        </w:rPr>
      </w:pPr>
      <w:r>
        <w:rPr>
          <w:rFonts w:ascii="Arial" w:hAnsi="Arial" w:cs="Arial"/>
        </w:rPr>
        <w:t>2. Quarterly check the operation of the emergency vents by lifting the top and</w:t>
      </w:r>
    </w:p>
    <w:p w:rsidR="008E3449" w:rsidRDefault="008E3449" w:rsidP="008E3449">
      <w:pPr>
        <w:autoSpaceDE w:val="0"/>
        <w:autoSpaceDN w:val="0"/>
        <w:adjustRightInd w:val="0"/>
        <w:rPr>
          <w:rFonts w:ascii="Arial" w:hAnsi="Arial" w:cs="Arial"/>
        </w:rPr>
      </w:pPr>
      <w:proofErr w:type="gramStart"/>
      <w:r>
        <w:rPr>
          <w:rFonts w:ascii="Arial" w:hAnsi="Arial" w:cs="Arial"/>
        </w:rPr>
        <w:t>check</w:t>
      </w:r>
      <w:proofErr w:type="gramEnd"/>
      <w:r>
        <w:rPr>
          <w:rFonts w:ascii="Arial" w:hAnsi="Arial" w:cs="Arial"/>
        </w:rPr>
        <w:t xml:space="preserve"> for any internal obstruction of the emergency vent and screen if</w:t>
      </w:r>
    </w:p>
    <w:p w:rsidR="008E3449" w:rsidRDefault="008E3449" w:rsidP="008E3449">
      <w:pPr>
        <w:autoSpaceDE w:val="0"/>
        <w:autoSpaceDN w:val="0"/>
        <w:adjustRightInd w:val="0"/>
        <w:rPr>
          <w:rFonts w:ascii="Arial" w:hAnsi="Arial" w:cs="Arial"/>
        </w:rPr>
      </w:pPr>
      <w:proofErr w:type="gramStart"/>
      <w:r>
        <w:rPr>
          <w:rFonts w:ascii="Arial" w:hAnsi="Arial" w:cs="Arial"/>
        </w:rPr>
        <w:t>applicable</w:t>
      </w:r>
      <w:proofErr w:type="gramEnd"/>
      <w:r>
        <w:rPr>
          <w:rFonts w:ascii="Arial" w:hAnsi="Arial" w:cs="Arial"/>
        </w:rPr>
        <w:t>.</w:t>
      </w:r>
    </w:p>
    <w:p w:rsidR="008E3449" w:rsidRDefault="008E3449" w:rsidP="008E3449">
      <w:pPr>
        <w:autoSpaceDE w:val="0"/>
        <w:autoSpaceDN w:val="0"/>
        <w:adjustRightInd w:val="0"/>
        <w:rPr>
          <w:rFonts w:ascii="Arial" w:hAnsi="Arial" w:cs="Arial"/>
        </w:rPr>
      </w:pPr>
      <w:r>
        <w:rPr>
          <w:rFonts w:ascii="Arial" w:hAnsi="Arial" w:cs="Arial"/>
        </w:rPr>
        <w:t>3. Annually check o-ring/gasket for damage or deterioration.</w:t>
      </w:r>
    </w:p>
    <w:p w:rsidR="008E3449" w:rsidRDefault="008E3449" w:rsidP="008E3449">
      <w:pPr>
        <w:rPr>
          <w:rFonts w:ascii="Arial" w:hAnsi="Arial" w:cs="Arial"/>
        </w:rPr>
      </w:pPr>
      <w:r>
        <w:rPr>
          <w:rFonts w:ascii="Arial" w:hAnsi="Arial" w:cs="Arial"/>
        </w:rPr>
        <w:t>Diagram of Emergency Vent structures are used to elevate the tank off the ground.</w:t>
      </w:r>
    </w:p>
    <w:p w:rsidR="008E3449" w:rsidRDefault="008E3449" w:rsidP="008E3449">
      <w:pPr>
        <w:autoSpaceDE w:val="0"/>
        <w:autoSpaceDN w:val="0"/>
        <w:adjustRightInd w:val="0"/>
        <w:rPr>
          <w:rFonts w:ascii="Arial" w:hAnsi="Arial" w:cs="Arial"/>
        </w:rPr>
      </w:pPr>
      <w:r>
        <w:rPr>
          <w:rFonts w:ascii="Arial" w:hAnsi="Arial" w:cs="Arial"/>
        </w:rPr>
        <w:t>AST Inspection Standard September 2000 12</w:t>
      </w:r>
    </w:p>
    <w:p w:rsidR="008E3449" w:rsidRDefault="008E3449" w:rsidP="008E3449">
      <w:pPr>
        <w:autoSpaceDE w:val="0"/>
        <w:autoSpaceDN w:val="0"/>
        <w:adjustRightInd w:val="0"/>
        <w:rPr>
          <w:rFonts w:ascii="Arial" w:hAnsi="Arial" w:cs="Arial"/>
        </w:rPr>
      </w:pPr>
    </w:p>
    <w:p w:rsidR="008E3449" w:rsidRPr="00C6714E" w:rsidRDefault="008E3449" w:rsidP="008E3449">
      <w:pPr>
        <w:pStyle w:val="BodyText3"/>
        <w:spacing w:line="300" w:lineRule="auto"/>
        <w:jc w:val="both"/>
        <w:rPr>
          <w:rFonts w:ascii="Garamond" w:hAnsi="Garamond" w:cs="Arial"/>
          <w:b/>
          <w:i w:val="0"/>
          <w:u w:val="single"/>
        </w:rPr>
      </w:pPr>
    </w:p>
    <w:p w:rsidR="008E3449" w:rsidRDefault="008E3449" w:rsidP="008E3449">
      <w:pPr>
        <w:pStyle w:val="BodyText3"/>
        <w:spacing w:line="300" w:lineRule="auto"/>
        <w:jc w:val="both"/>
        <w:rPr>
          <w:rFonts w:ascii="Garamond" w:hAnsi="Garamond" w:cs="Arial"/>
          <w:b/>
          <w:i w:val="0"/>
        </w:rPr>
      </w:pPr>
    </w:p>
    <w:p w:rsidR="008E3449" w:rsidRDefault="008E3449" w:rsidP="008E3449">
      <w:pPr>
        <w:pStyle w:val="BodyText3"/>
        <w:spacing w:line="300" w:lineRule="auto"/>
        <w:jc w:val="both"/>
        <w:rPr>
          <w:rFonts w:ascii="Garamond" w:hAnsi="Garamond" w:cs="Arial"/>
          <w:b/>
          <w:bCs/>
          <w:i w:val="0"/>
          <w:sz w:val="28"/>
          <w:u w:val="single"/>
        </w:rPr>
      </w:pPr>
      <w:r>
        <w:rPr>
          <w:rFonts w:ascii="Garamond" w:hAnsi="Garamond" w:cs="Arial"/>
          <w:b/>
          <w:bCs/>
          <w:i w:val="0"/>
          <w:u w:val="single"/>
        </w:rPr>
        <w:t>Appendix 1</w:t>
      </w:r>
      <w:r w:rsidR="003A025D">
        <w:rPr>
          <w:rFonts w:ascii="Garamond" w:hAnsi="Garamond" w:cs="Arial"/>
          <w:b/>
          <w:bCs/>
          <w:i w:val="0"/>
          <w:u w:val="single"/>
        </w:rPr>
        <w:t>0</w:t>
      </w:r>
    </w:p>
    <w:p w:rsidR="008E3449" w:rsidRDefault="008E3449" w:rsidP="008E3449">
      <w:pPr>
        <w:pStyle w:val="BodyText3"/>
        <w:spacing w:line="300" w:lineRule="auto"/>
        <w:jc w:val="both"/>
        <w:rPr>
          <w:rFonts w:ascii="Garamond" w:hAnsi="Garamond" w:cs="Arial"/>
          <w:b/>
          <w:bCs/>
          <w:i w:val="0"/>
        </w:rPr>
      </w:pPr>
      <w:r w:rsidRPr="009E5071">
        <w:rPr>
          <w:rFonts w:ascii="Garamond" w:hAnsi="Garamond" w:cs="Arial"/>
          <w:b/>
          <w:bCs/>
          <w:i w:val="0"/>
        </w:rPr>
        <w:t xml:space="preserve">Generator Tank Specifications </w:t>
      </w:r>
      <w:r>
        <w:rPr>
          <w:rFonts w:ascii="Garamond" w:hAnsi="Garamond" w:cs="Arial"/>
          <w:b/>
          <w:i w:val="0"/>
        </w:rPr>
        <w:t>(contact IUSB Facilities Management</w:t>
      </w:r>
      <w:r w:rsidRPr="009E5071">
        <w:rPr>
          <w:rFonts w:ascii="Garamond" w:hAnsi="Garamond" w:cs="Arial"/>
          <w:b/>
          <w:i w:val="0"/>
        </w:rPr>
        <w:t>)</w:t>
      </w:r>
    </w:p>
    <w:p w:rsidR="00A412D9" w:rsidRDefault="00A412D9" w:rsidP="008E3449">
      <w:pPr>
        <w:pStyle w:val="BodyText3"/>
        <w:spacing w:line="300" w:lineRule="auto"/>
        <w:jc w:val="both"/>
        <w:rPr>
          <w:rFonts w:ascii="Garamond" w:hAnsi="Garamond" w:cs="Arial"/>
          <w:b/>
          <w:bCs/>
          <w:i w:val="0"/>
        </w:rPr>
      </w:pPr>
    </w:p>
    <w:p w:rsidR="00A412D9" w:rsidRDefault="00A412D9" w:rsidP="008E3449">
      <w:pPr>
        <w:pStyle w:val="BodyText3"/>
        <w:spacing w:line="300" w:lineRule="auto"/>
        <w:jc w:val="both"/>
        <w:rPr>
          <w:rFonts w:ascii="Garamond" w:hAnsi="Garamond" w:cs="Arial"/>
          <w:b/>
          <w:bCs/>
          <w:i w:val="0"/>
        </w:rPr>
      </w:pPr>
    </w:p>
    <w:p w:rsidR="00A412D9" w:rsidRDefault="00A412D9" w:rsidP="008E3449">
      <w:pPr>
        <w:pStyle w:val="BodyText3"/>
        <w:spacing w:line="300" w:lineRule="auto"/>
        <w:jc w:val="both"/>
        <w:rPr>
          <w:rFonts w:ascii="Garamond" w:hAnsi="Garamond" w:cs="Arial"/>
          <w:b/>
          <w:bCs/>
          <w:i w:val="0"/>
        </w:rPr>
      </w:pPr>
    </w:p>
    <w:p w:rsidR="00A412D9" w:rsidRDefault="00A412D9" w:rsidP="008E3449">
      <w:pPr>
        <w:pStyle w:val="BodyText3"/>
        <w:spacing w:line="300" w:lineRule="auto"/>
        <w:jc w:val="both"/>
        <w:rPr>
          <w:rFonts w:ascii="Garamond" w:hAnsi="Garamond" w:cs="Arial"/>
          <w:b/>
          <w:bCs/>
          <w:i w:val="0"/>
        </w:rPr>
      </w:pPr>
    </w:p>
    <w:p w:rsidR="00A412D9" w:rsidRDefault="00A412D9" w:rsidP="008E3449">
      <w:pPr>
        <w:pStyle w:val="BodyText3"/>
        <w:spacing w:line="300" w:lineRule="auto"/>
        <w:jc w:val="both"/>
        <w:rPr>
          <w:rFonts w:ascii="Garamond" w:hAnsi="Garamond" w:cs="Arial"/>
          <w:b/>
          <w:bCs/>
          <w:i w:val="0"/>
        </w:rPr>
      </w:pPr>
    </w:p>
    <w:p w:rsidR="00A412D9" w:rsidRDefault="00A412D9" w:rsidP="008E3449">
      <w:pPr>
        <w:pStyle w:val="BodyText3"/>
        <w:spacing w:line="300" w:lineRule="auto"/>
        <w:jc w:val="both"/>
        <w:rPr>
          <w:rFonts w:ascii="Garamond" w:hAnsi="Garamond" w:cs="Arial"/>
          <w:b/>
          <w:bCs/>
          <w:i w:val="0"/>
        </w:rPr>
      </w:pPr>
    </w:p>
    <w:p w:rsidR="00A412D9" w:rsidRPr="00A412D9" w:rsidRDefault="00A412D9" w:rsidP="008E3449">
      <w:pPr>
        <w:pStyle w:val="BodyText3"/>
        <w:spacing w:line="300" w:lineRule="auto"/>
        <w:jc w:val="both"/>
        <w:rPr>
          <w:rFonts w:ascii="Garamond" w:hAnsi="Garamond" w:cs="Arial"/>
          <w:b/>
          <w:bCs/>
          <w:i w:val="0"/>
        </w:rPr>
      </w:pPr>
    </w:p>
    <w:p w:rsidR="008E3449" w:rsidRDefault="008E3449" w:rsidP="008E3449">
      <w:pPr>
        <w:pStyle w:val="BodyText3"/>
        <w:spacing w:line="300" w:lineRule="auto"/>
        <w:jc w:val="both"/>
        <w:rPr>
          <w:rFonts w:ascii="Garamond" w:hAnsi="Garamond" w:cs="Arial"/>
          <w:b/>
          <w:bCs/>
          <w:i w:val="0"/>
        </w:rPr>
      </w:pPr>
    </w:p>
    <w:p w:rsidR="008E3449" w:rsidRDefault="00A412D9" w:rsidP="008E3449">
      <w:pPr>
        <w:pStyle w:val="BodyText3"/>
        <w:spacing w:line="300" w:lineRule="auto"/>
        <w:jc w:val="both"/>
        <w:rPr>
          <w:rFonts w:ascii="Garamond" w:hAnsi="Garamond"/>
          <w:b/>
          <w:bCs/>
          <w:i w:val="0"/>
        </w:rPr>
      </w:pPr>
      <w:r>
        <w:rPr>
          <w:rFonts w:ascii="Garamond" w:hAnsi="Garamond"/>
          <w:b/>
          <w:bCs/>
          <w:i w:val="0"/>
          <w:iCs w:val="0"/>
          <w:u w:val="single"/>
        </w:rPr>
        <w:lastRenderedPageBreak/>
        <w:t>Appendix 11</w:t>
      </w:r>
      <w:r w:rsidR="008E3449" w:rsidRPr="00190E72">
        <w:rPr>
          <w:rFonts w:ascii="Garamond" w:hAnsi="Garamond"/>
          <w:b/>
          <w:bCs/>
          <w:i w:val="0"/>
          <w:iCs w:val="0"/>
          <w:u w:val="single"/>
        </w:rPr>
        <w:tab/>
      </w:r>
      <w:r w:rsidR="008E3449" w:rsidRPr="00190E72">
        <w:rPr>
          <w:rFonts w:ascii="Garamond" w:hAnsi="Garamond"/>
          <w:b/>
          <w:bCs/>
          <w:i w:val="0"/>
        </w:rPr>
        <w:t xml:space="preserve">Tank Inspection Form </w:t>
      </w:r>
    </w:p>
    <w:tbl>
      <w:tblPr>
        <w:tblW w:w="8060" w:type="dxa"/>
        <w:tblInd w:w="93" w:type="dxa"/>
        <w:tblLook w:val="04A0"/>
      </w:tblPr>
      <w:tblGrid>
        <w:gridCol w:w="4243"/>
        <w:gridCol w:w="1696"/>
        <w:gridCol w:w="1185"/>
        <w:gridCol w:w="1323"/>
      </w:tblGrid>
      <w:tr w:rsidR="008E3449" w:rsidRPr="00190E72" w:rsidTr="009331B1">
        <w:trPr>
          <w:trHeight w:val="360"/>
        </w:trPr>
        <w:tc>
          <w:tcPr>
            <w:tcW w:w="8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b/>
                <w:bCs/>
                <w:sz w:val="28"/>
                <w:szCs w:val="28"/>
              </w:rPr>
            </w:pPr>
            <w:r w:rsidRPr="00190E72">
              <w:rPr>
                <w:rFonts w:ascii="Arial" w:hAnsi="Arial" w:cs="Arial"/>
                <w:b/>
                <w:bCs/>
                <w:sz w:val="28"/>
                <w:szCs w:val="28"/>
              </w:rPr>
              <w:t xml:space="preserve">                           SPCC MONTHLY PHYSICAL INSPECTIONS</w:t>
            </w:r>
          </w:p>
        </w:tc>
      </w:tr>
      <w:tr w:rsidR="008E3449" w:rsidRPr="00190E72" w:rsidTr="009331B1">
        <w:trPr>
          <w:trHeight w:val="300"/>
        </w:trPr>
        <w:tc>
          <w:tcPr>
            <w:tcW w:w="8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jc w:val="center"/>
              <w:rPr>
                <w:rFonts w:ascii="Arial" w:hAnsi="Arial" w:cs="Arial"/>
                <w:b/>
                <w:bCs/>
                <w:sz w:val="24"/>
                <w:szCs w:val="24"/>
              </w:rPr>
            </w:pPr>
            <w:r w:rsidRPr="00190E72">
              <w:rPr>
                <w:rFonts w:ascii="Arial" w:hAnsi="Arial" w:cs="Arial"/>
                <w:b/>
                <w:bCs/>
                <w:sz w:val="24"/>
                <w:szCs w:val="24"/>
              </w:rPr>
              <w:t xml:space="preserve">                                                                    TANK</w:t>
            </w:r>
          </w:p>
        </w:tc>
      </w:tr>
      <w:tr w:rsidR="008E3449" w:rsidRPr="00190E72" w:rsidTr="009331B1">
        <w:trPr>
          <w:trHeight w:val="276"/>
        </w:trPr>
        <w:tc>
          <w:tcPr>
            <w:tcW w:w="8060" w:type="dxa"/>
            <w:gridSpan w:val="4"/>
            <w:vMerge/>
            <w:tcBorders>
              <w:top w:val="single" w:sz="4" w:space="0" w:color="auto"/>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b/>
                <w:bCs/>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b/>
                <w:bCs/>
                <w:sz w:val="24"/>
                <w:szCs w:val="24"/>
                <w:u w:val="single"/>
              </w:rPr>
            </w:pPr>
            <w:r w:rsidRPr="00190E72">
              <w:rPr>
                <w:rFonts w:ascii="Arial" w:hAnsi="Arial" w:cs="Arial"/>
                <w:b/>
                <w:bCs/>
                <w:sz w:val="24"/>
                <w:szCs w:val="24"/>
                <w:u w:val="single"/>
              </w:rPr>
              <w:t>Date:</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jc w:val="center"/>
              <w:rPr>
                <w:rFonts w:ascii="Arial" w:hAnsi="Arial" w:cs="Arial"/>
                <w:b/>
                <w:bCs/>
                <w:sz w:val="24"/>
                <w:szCs w:val="24"/>
                <w:u w:val="single"/>
              </w:rPr>
            </w:pPr>
            <w:r w:rsidRPr="00190E72">
              <w:rPr>
                <w:rFonts w:ascii="Arial" w:hAnsi="Arial" w:cs="Arial"/>
                <w:b/>
                <w:bCs/>
                <w:sz w:val="24"/>
                <w:szCs w:val="24"/>
                <w:u w:val="single"/>
              </w:rPr>
              <w:t>GASOLINE</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jc w:val="center"/>
              <w:rPr>
                <w:rFonts w:ascii="Arial" w:hAnsi="Arial" w:cs="Arial"/>
                <w:b/>
                <w:bCs/>
                <w:sz w:val="24"/>
                <w:szCs w:val="24"/>
                <w:u w:val="single"/>
              </w:rPr>
            </w:pPr>
            <w:r w:rsidRPr="00190E72">
              <w:rPr>
                <w:rFonts w:ascii="Arial" w:hAnsi="Arial" w:cs="Arial"/>
                <w:b/>
                <w:bCs/>
                <w:sz w:val="24"/>
                <w:szCs w:val="24"/>
                <w:u w:val="single"/>
              </w:rPr>
              <w:t>DIESEL</w:t>
            </w:r>
          </w:p>
        </w:tc>
        <w:tc>
          <w:tcPr>
            <w:tcW w:w="936"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6137DF" w:rsidP="009331B1">
            <w:pPr>
              <w:jc w:val="center"/>
              <w:rPr>
                <w:rFonts w:ascii="Arial" w:hAnsi="Arial" w:cs="Arial"/>
                <w:b/>
                <w:bCs/>
                <w:sz w:val="24"/>
                <w:szCs w:val="24"/>
                <w:u w:val="single"/>
              </w:rPr>
            </w:pPr>
            <w:r>
              <w:rPr>
                <w:rFonts w:ascii="Arial" w:hAnsi="Arial" w:cs="Arial"/>
                <w:b/>
                <w:bCs/>
                <w:sz w:val="24"/>
                <w:szCs w:val="24"/>
                <w:u w:val="single"/>
              </w:rPr>
              <w:t>Comment</w:t>
            </w:r>
          </w:p>
        </w:tc>
      </w:tr>
      <w:tr w:rsidR="008E3449" w:rsidRPr="00190E72" w:rsidTr="009331B1">
        <w:trPr>
          <w:trHeight w:val="276"/>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b/>
                <w:bCs/>
                <w:sz w:val="24"/>
                <w:szCs w:val="24"/>
                <w:u w:val="single"/>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b/>
                <w:bCs/>
                <w:sz w:val="24"/>
                <w:szCs w:val="24"/>
                <w:u w:val="single"/>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b/>
                <w:bCs/>
                <w:sz w:val="24"/>
                <w:szCs w:val="24"/>
                <w:u w:val="single"/>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b/>
                <w:bCs/>
                <w:sz w:val="24"/>
                <w:szCs w:val="24"/>
                <w:u w:val="single"/>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Inspect valves &amp; piping</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276"/>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Inspect metal surface of tank &amp; support</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300"/>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Check for leaks at base of tank</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276"/>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Check containment for leaks, cracks, etc…</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300"/>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Containment cleaned &amp; pumped (as needed basis)</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300"/>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Tank secured / locked</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276"/>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Pr>
                <w:rFonts w:ascii="Arial" w:hAnsi="Arial" w:cs="Arial"/>
                <w:sz w:val="24"/>
                <w:szCs w:val="24"/>
              </w:rPr>
              <w:t>Are tanks labe</w:t>
            </w:r>
            <w:r w:rsidRPr="00190E72">
              <w:rPr>
                <w:rFonts w:ascii="Arial" w:hAnsi="Arial" w:cs="Arial"/>
                <w:sz w:val="24"/>
                <w:szCs w:val="24"/>
              </w:rPr>
              <w:t>led correctly?</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276"/>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xml:space="preserve">Is spill equipment </w:t>
            </w:r>
            <w:proofErr w:type="gramStart"/>
            <w:r w:rsidRPr="00190E72">
              <w:rPr>
                <w:rFonts w:ascii="Arial" w:hAnsi="Arial" w:cs="Arial"/>
                <w:sz w:val="24"/>
                <w:szCs w:val="24"/>
              </w:rPr>
              <w:t>present/accessible</w:t>
            </w:r>
            <w:proofErr w:type="gramEnd"/>
            <w:r w:rsidRPr="00190E72">
              <w:rPr>
                <w:rFonts w:ascii="Arial" w:hAnsi="Arial" w:cs="Arial"/>
                <w:sz w:val="24"/>
                <w:szCs w:val="24"/>
              </w:rPr>
              <w:t>?</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300"/>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Check that tank vents are clear of obstruction &amp; operational</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300"/>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Spill cleaned up</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276"/>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SOP accessible for drainage of containment?</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300"/>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SOP accessible for proper filling &amp; withdrawal procedures?</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300"/>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8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Comments:</w:t>
            </w:r>
          </w:p>
        </w:tc>
      </w:tr>
      <w:tr w:rsidR="008E3449" w:rsidRPr="00190E72" w:rsidTr="009331B1">
        <w:trPr>
          <w:trHeight w:val="300"/>
        </w:trPr>
        <w:tc>
          <w:tcPr>
            <w:tcW w:w="8060" w:type="dxa"/>
            <w:gridSpan w:val="4"/>
            <w:vMerge/>
            <w:tcBorders>
              <w:top w:val="single" w:sz="4" w:space="0" w:color="auto"/>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8060" w:type="dxa"/>
            <w:gridSpan w:val="4"/>
            <w:vMerge/>
            <w:tcBorders>
              <w:top w:val="single" w:sz="4" w:space="0" w:color="auto"/>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8060" w:type="dxa"/>
            <w:gridSpan w:val="4"/>
            <w:vMerge/>
            <w:tcBorders>
              <w:top w:val="single" w:sz="4" w:space="0" w:color="auto"/>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276"/>
        </w:trPr>
        <w:tc>
          <w:tcPr>
            <w:tcW w:w="8060" w:type="dxa"/>
            <w:gridSpan w:val="4"/>
            <w:vMerge/>
            <w:tcBorders>
              <w:top w:val="single" w:sz="4" w:space="0" w:color="auto"/>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8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b/>
                <w:bCs/>
                <w:sz w:val="24"/>
                <w:szCs w:val="24"/>
              </w:rPr>
            </w:pPr>
            <w:r w:rsidRPr="00190E72">
              <w:rPr>
                <w:rFonts w:ascii="Arial" w:hAnsi="Arial" w:cs="Arial"/>
                <w:b/>
                <w:bCs/>
                <w:sz w:val="24"/>
                <w:szCs w:val="24"/>
              </w:rPr>
              <w:t>Inspected By:</w:t>
            </w:r>
          </w:p>
        </w:tc>
      </w:tr>
      <w:tr w:rsidR="008E3449" w:rsidRPr="00190E72" w:rsidTr="009331B1">
        <w:trPr>
          <w:trHeight w:val="276"/>
        </w:trPr>
        <w:tc>
          <w:tcPr>
            <w:tcW w:w="8060" w:type="dxa"/>
            <w:gridSpan w:val="4"/>
            <w:vMerge/>
            <w:tcBorders>
              <w:top w:val="single" w:sz="4" w:space="0" w:color="auto"/>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b/>
                <w:bCs/>
                <w:sz w:val="24"/>
                <w:szCs w:val="24"/>
              </w:rPr>
            </w:pPr>
          </w:p>
        </w:tc>
      </w:tr>
      <w:tr w:rsidR="008E3449" w:rsidRPr="00190E72" w:rsidTr="009331B1">
        <w:trPr>
          <w:trHeight w:val="300"/>
        </w:trPr>
        <w:tc>
          <w:tcPr>
            <w:tcW w:w="8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jc w:val="center"/>
              <w:rPr>
                <w:rFonts w:ascii="Arial" w:hAnsi="Arial" w:cs="Arial"/>
                <w:b/>
                <w:bCs/>
                <w:sz w:val="24"/>
                <w:szCs w:val="24"/>
              </w:rPr>
            </w:pPr>
            <w:r w:rsidRPr="00190E72">
              <w:rPr>
                <w:rFonts w:ascii="Arial" w:hAnsi="Arial" w:cs="Arial"/>
                <w:b/>
                <w:bCs/>
                <w:sz w:val="24"/>
                <w:szCs w:val="24"/>
              </w:rPr>
              <w:t>SPCC ANNUAL REQUIREMENTS</w:t>
            </w:r>
          </w:p>
        </w:tc>
      </w:tr>
      <w:tr w:rsidR="008E3449" w:rsidRPr="00190E72" w:rsidTr="009331B1">
        <w:trPr>
          <w:trHeight w:val="276"/>
        </w:trPr>
        <w:tc>
          <w:tcPr>
            <w:tcW w:w="8060" w:type="dxa"/>
            <w:gridSpan w:val="4"/>
            <w:vMerge/>
            <w:tcBorders>
              <w:top w:val="single" w:sz="4" w:space="0" w:color="auto"/>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b/>
                <w:bCs/>
                <w:sz w:val="24"/>
                <w:szCs w:val="24"/>
              </w:rPr>
            </w:pPr>
          </w:p>
        </w:tc>
      </w:tr>
      <w:tr w:rsidR="008E3449" w:rsidRPr="00190E72" w:rsidTr="009331B1">
        <w:trPr>
          <w:trHeight w:val="300"/>
        </w:trPr>
        <w:tc>
          <w:tcPr>
            <w:tcW w:w="4243" w:type="dxa"/>
            <w:vMerge w:val="restart"/>
            <w:tcBorders>
              <w:top w:val="nil"/>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Test fuel gauge (once per year)</w:t>
            </w:r>
          </w:p>
        </w:tc>
        <w:tc>
          <w:tcPr>
            <w:tcW w:w="16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 </w:t>
            </w:r>
          </w:p>
        </w:tc>
      </w:tr>
      <w:tr w:rsidR="008E3449" w:rsidRPr="00190E72" w:rsidTr="009331B1">
        <w:trPr>
          <w:trHeight w:val="300"/>
        </w:trPr>
        <w:tc>
          <w:tcPr>
            <w:tcW w:w="4243"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69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1185"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c>
          <w:tcPr>
            <w:tcW w:w="936" w:type="dxa"/>
            <w:vMerge/>
            <w:tcBorders>
              <w:top w:val="nil"/>
              <w:left w:val="single" w:sz="4" w:space="0" w:color="auto"/>
              <w:bottom w:val="single" w:sz="4" w:space="0" w:color="auto"/>
              <w:right w:val="single" w:sz="4" w:space="0" w:color="auto"/>
            </w:tcBorders>
            <w:vAlign w:val="center"/>
            <w:hideMark/>
          </w:tcPr>
          <w:p w:rsidR="008E3449" w:rsidRPr="00190E72" w:rsidRDefault="008E3449" w:rsidP="009331B1">
            <w:pPr>
              <w:rPr>
                <w:rFonts w:ascii="Arial" w:hAnsi="Arial" w:cs="Arial"/>
                <w:sz w:val="24"/>
                <w:szCs w:val="24"/>
              </w:rPr>
            </w:pPr>
          </w:p>
        </w:tc>
      </w:tr>
      <w:tr w:rsidR="008E3449" w:rsidRPr="00190E72" w:rsidTr="009331B1">
        <w:trPr>
          <w:trHeight w:val="300"/>
        </w:trPr>
        <w:tc>
          <w:tcPr>
            <w:tcW w:w="80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3449" w:rsidRPr="00190E72" w:rsidRDefault="008E3449" w:rsidP="009331B1">
            <w:pPr>
              <w:rPr>
                <w:rFonts w:ascii="Arial" w:hAnsi="Arial" w:cs="Arial"/>
                <w:sz w:val="24"/>
                <w:szCs w:val="24"/>
              </w:rPr>
            </w:pPr>
            <w:r w:rsidRPr="00190E72">
              <w:rPr>
                <w:rFonts w:ascii="Arial" w:hAnsi="Arial" w:cs="Arial"/>
                <w:sz w:val="24"/>
                <w:szCs w:val="24"/>
              </w:rPr>
              <w:t>Conduct employee briefing (at least once per year)</w:t>
            </w:r>
          </w:p>
        </w:tc>
      </w:tr>
    </w:tbl>
    <w:p w:rsidR="008E3449" w:rsidRPr="00190E72" w:rsidRDefault="008E3449" w:rsidP="008E3449">
      <w:pPr>
        <w:pStyle w:val="BodyText3"/>
        <w:spacing w:line="300" w:lineRule="auto"/>
        <w:jc w:val="both"/>
        <w:rPr>
          <w:rFonts w:ascii="Garamond" w:hAnsi="Garamond"/>
          <w:b/>
          <w:bCs/>
          <w:i w:val="0"/>
          <w:iCs w:val="0"/>
          <w:u w:val="single"/>
        </w:rPr>
      </w:pPr>
    </w:p>
    <w:p w:rsidR="008E3449" w:rsidRPr="004914BB" w:rsidRDefault="00A412D9" w:rsidP="008E3449">
      <w:pPr>
        <w:pStyle w:val="BodyText3"/>
        <w:spacing w:line="300" w:lineRule="auto"/>
        <w:jc w:val="both"/>
        <w:rPr>
          <w:rFonts w:ascii="Garamond" w:hAnsi="Garamond"/>
          <w:b/>
          <w:bCs/>
          <w:i w:val="0"/>
        </w:rPr>
      </w:pPr>
      <w:r>
        <w:rPr>
          <w:rFonts w:ascii="Garamond" w:hAnsi="Garamond"/>
          <w:b/>
          <w:bCs/>
          <w:i w:val="0"/>
          <w:iCs w:val="0"/>
          <w:u w:val="single"/>
        </w:rPr>
        <w:t>Appendix 12</w:t>
      </w:r>
      <w:r w:rsidR="008E3449" w:rsidRPr="004914BB">
        <w:rPr>
          <w:rFonts w:ascii="Garamond" w:hAnsi="Garamond"/>
          <w:b/>
          <w:bCs/>
          <w:i w:val="0"/>
          <w:iCs w:val="0"/>
          <w:u w:val="single"/>
        </w:rPr>
        <w:tab/>
      </w:r>
      <w:r w:rsidR="008E3449" w:rsidRPr="004914BB">
        <w:rPr>
          <w:rFonts w:ascii="Garamond" w:hAnsi="Garamond"/>
          <w:b/>
          <w:bCs/>
          <w:i w:val="0"/>
        </w:rPr>
        <w:t>Emergency Generator Inspection Form</w:t>
      </w:r>
    </w:p>
    <w:p w:rsidR="008E3449" w:rsidRDefault="008E3449" w:rsidP="008E3449">
      <w:pPr>
        <w:pStyle w:val="BodyText3"/>
        <w:spacing w:line="300" w:lineRule="auto"/>
        <w:jc w:val="both"/>
        <w:rPr>
          <w:rFonts w:ascii="Garamond" w:hAnsi="Garamond"/>
          <w:b/>
          <w:bCs/>
          <w:i w:val="0"/>
          <w:iCs w:val="0"/>
          <w:color w:val="FF0000"/>
          <w:u w:val="single"/>
        </w:rPr>
      </w:pPr>
    </w:p>
    <w:tbl>
      <w:tblPr>
        <w:tblW w:w="8504" w:type="dxa"/>
        <w:tblInd w:w="93" w:type="dxa"/>
        <w:tblLook w:val="04A0"/>
      </w:tblPr>
      <w:tblGrid>
        <w:gridCol w:w="6315"/>
        <w:gridCol w:w="2189"/>
      </w:tblGrid>
      <w:tr w:rsidR="008E3449" w:rsidRPr="004914BB" w:rsidTr="009331B1">
        <w:trPr>
          <w:trHeight w:val="499"/>
        </w:trPr>
        <w:tc>
          <w:tcPr>
            <w:tcW w:w="8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jc w:val="center"/>
              <w:rPr>
                <w:rFonts w:ascii="Calibri" w:hAnsi="Calibri"/>
                <w:b/>
                <w:bCs/>
                <w:color w:val="000000"/>
                <w:sz w:val="28"/>
                <w:szCs w:val="28"/>
              </w:rPr>
            </w:pPr>
            <w:r w:rsidRPr="004914BB">
              <w:rPr>
                <w:rFonts w:ascii="Calibri" w:hAnsi="Calibri"/>
                <w:b/>
                <w:bCs/>
                <w:color w:val="000000"/>
                <w:sz w:val="28"/>
                <w:szCs w:val="28"/>
              </w:rPr>
              <w:t>SPCC MONTHLY PHYSICAL INSPECTIONS</w:t>
            </w:r>
          </w:p>
        </w:tc>
      </w:tr>
      <w:tr w:rsidR="008E3449" w:rsidRPr="004914BB" w:rsidTr="009331B1">
        <w:trPr>
          <w:trHeight w:val="499"/>
        </w:trPr>
        <w:tc>
          <w:tcPr>
            <w:tcW w:w="8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jc w:val="center"/>
              <w:rPr>
                <w:rFonts w:ascii="Calibri" w:hAnsi="Calibri"/>
                <w:b/>
                <w:bCs/>
                <w:color w:val="000000"/>
                <w:sz w:val="28"/>
                <w:szCs w:val="28"/>
              </w:rPr>
            </w:pPr>
            <w:r w:rsidRPr="004914BB">
              <w:rPr>
                <w:rFonts w:ascii="Calibri" w:hAnsi="Calibri"/>
                <w:b/>
                <w:bCs/>
                <w:color w:val="000000"/>
                <w:sz w:val="28"/>
                <w:szCs w:val="28"/>
              </w:rPr>
              <w:t>Emergency Generators</w:t>
            </w:r>
          </w:p>
        </w:tc>
      </w:tr>
      <w:tr w:rsidR="008E3449" w:rsidRPr="004914BB" w:rsidTr="009331B1">
        <w:trPr>
          <w:trHeight w:val="499"/>
        </w:trPr>
        <w:tc>
          <w:tcPr>
            <w:tcW w:w="8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Location of Generator:</w:t>
            </w:r>
          </w:p>
        </w:tc>
      </w:tr>
      <w:tr w:rsidR="00661C32" w:rsidRPr="004914BB" w:rsidTr="00661C32">
        <w:trPr>
          <w:trHeight w:val="499"/>
        </w:trPr>
        <w:tc>
          <w:tcPr>
            <w:tcW w:w="6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C32" w:rsidRPr="004914BB" w:rsidRDefault="00661C32" w:rsidP="009331B1">
            <w:pPr>
              <w:rPr>
                <w:rFonts w:ascii="Calibri" w:hAnsi="Calibri"/>
                <w:color w:val="000000"/>
                <w:sz w:val="22"/>
                <w:szCs w:val="22"/>
              </w:rPr>
            </w:pPr>
            <w:r w:rsidRPr="004914BB">
              <w:rPr>
                <w:rFonts w:ascii="Calibri" w:hAnsi="Calibri"/>
                <w:color w:val="000000"/>
                <w:sz w:val="22"/>
                <w:szCs w:val="22"/>
              </w:rPr>
              <w:t>Date:</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bottom"/>
          </w:tcPr>
          <w:p w:rsidR="00661C32" w:rsidRPr="004914BB" w:rsidRDefault="00661C32" w:rsidP="00661C32">
            <w:pPr>
              <w:rPr>
                <w:rFonts w:ascii="Calibri" w:hAnsi="Calibri"/>
                <w:color w:val="000000"/>
                <w:sz w:val="22"/>
                <w:szCs w:val="22"/>
              </w:rPr>
            </w:pPr>
            <w:r>
              <w:rPr>
                <w:rFonts w:ascii="Calibri" w:hAnsi="Calibri"/>
                <w:color w:val="000000"/>
                <w:sz w:val="22"/>
                <w:szCs w:val="22"/>
              </w:rPr>
              <w:t>Comments</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Inspect valves &amp; piping</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Inspect metal surface of tank &amp; support</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Check for leaks at base of tank</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Check containment for leaks, cracks, etc.</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Containment cleaned &amp; pumped (as needed basis)</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Tank secured/locked</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Are tanks labeled correctly?</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xml:space="preserve">Is spill equipment </w:t>
            </w:r>
            <w:proofErr w:type="gramStart"/>
            <w:r w:rsidRPr="004914BB">
              <w:rPr>
                <w:rFonts w:ascii="Calibri" w:hAnsi="Calibri"/>
                <w:color w:val="000000"/>
                <w:sz w:val="22"/>
                <w:szCs w:val="22"/>
              </w:rPr>
              <w:t>present/accessible</w:t>
            </w:r>
            <w:proofErr w:type="gramEnd"/>
            <w:r w:rsidRPr="004914BB">
              <w:rPr>
                <w:rFonts w:ascii="Calibri" w:hAnsi="Calibri"/>
                <w:color w:val="000000"/>
                <w:sz w:val="22"/>
                <w:szCs w:val="22"/>
              </w:rPr>
              <w:t>?</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Check that tank vents are clear of obstruction &amp; operational</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Spill cleaned up</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SOP accessible for drainage of containment?</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SOP accessible for proper filling &amp; withdrawal procedures?</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1725"/>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8C774F">
            <w:pPr>
              <w:rPr>
                <w:rFonts w:ascii="Calibri" w:hAnsi="Calibri"/>
                <w:color w:val="000000"/>
                <w:sz w:val="22"/>
                <w:szCs w:val="22"/>
              </w:rPr>
            </w:pPr>
            <w:r w:rsidRPr="004914BB">
              <w:rPr>
                <w:rFonts w:ascii="Calibri" w:hAnsi="Calibri"/>
                <w:color w:val="000000"/>
                <w:sz w:val="22"/>
                <w:szCs w:val="22"/>
              </w:rPr>
              <w:t>Comments:</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Inspected by:</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b/>
                <w:bCs/>
                <w:color w:val="000000"/>
                <w:sz w:val="22"/>
                <w:szCs w:val="22"/>
              </w:rPr>
            </w:pPr>
            <w:r w:rsidRPr="004914BB">
              <w:rPr>
                <w:rFonts w:ascii="Calibri" w:hAnsi="Calibri"/>
                <w:b/>
                <w:bCs/>
                <w:color w:val="000000"/>
                <w:sz w:val="22"/>
                <w:szCs w:val="22"/>
              </w:rPr>
              <w:t>SPCC Annual Requirements</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Test fuel gauge (once per year)</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r w:rsidR="008E3449" w:rsidRPr="004914BB" w:rsidTr="009331B1">
        <w:trPr>
          <w:trHeight w:val="499"/>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Employee briefing (once per year)</w:t>
            </w:r>
          </w:p>
        </w:tc>
        <w:tc>
          <w:tcPr>
            <w:tcW w:w="2189" w:type="dxa"/>
            <w:tcBorders>
              <w:top w:val="nil"/>
              <w:left w:val="nil"/>
              <w:bottom w:val="single" w:sz="4" w:space="0" w:color="auto"/>
              <w:right w:val="single" w:sz="4" w:space="0" w:color="auto"/>
            </w:tcBorders>
            <w:shd w:val="clear" w:color="auto" w:fill="auto"/>
            <w:noWrap/>
            <w:vAlign w:val="bottom"/>
            <w:hideMark/>
          </w:tcPr>
          <w:p w:rsidR="008E3449" w:rsidRPr="004914BB" w:rsidRDefault="008E3449" w:rsidP="009331B1">
            <w:pPr>
              <w:rPr>
                <w:rFonts w:ascii="Calibri" w:hAnsi="Calibri"/>
                <w:color w:val="000000"/>
                <w:sz w:val="22"/>
                <w:szCs w:val="22"/>
              </w:rPr>
            </w:pPr>
            <w:r w:rsidRPr="004914BB">
              <w:rPr>
                <w:rFonts w:ascii="Calibri" w:hAnsi="Calibri"/>
                <w:color w:val="000000"/>
                <w:sz w:val="22"/>
                <w:szCs w:val="22"/>
              </w:rPr>
              <w:t> </w:t>
            </w:r>
          </w:p>
        </w:tc>
      </w:tr>
    </w:tbl>
    <w:p w:rsidR="008E3449" w:rsidRDefault="008E3449" w:rsidP="008E3449">
      <w:pPr>
        <w:pStyle w:val="BodyText3"/>
        <w:spacing w:line="300" w:lineRule="auto"/>
        <w:jc w:val="both"/>
        <w:rPr>
          <w:rFonts w:ascii="Garamond" w:hAnsi="Garamond"/>
          <w:b/>
          <w:bCs/>
          <w:i w:val="0"/>
          <w:iCs w:val="0"/>
          <w:color w:val="FF0000"/>
          <w:u w:val="single"/>
        </w:rPr>
      </w:pPr>
    </w:p>
    <w:p w:rsidR="008E3449" w:rsidRDefault="008E3449" w:rsidP="008E3449">
      <w:pPr>
        <w:pStyle w:val="BodyText3"/>
        <w:spacing w:line="300" w:lineRule="auto"/>
        <w:jc w:val="both"/>
        <w:rPr>
          <w:rFonts w:ascii="Garamond" w:hAnsi="Garamond"/>
          <w:b/>
          <w:bCs/>
          <w:i w:val="0"/>
          <w:iCs w:val="0"/>
          <w:color w:val="FF0000"/>
          <w:u w:val="single"/>
        </w:rPr>
      </w:pPr>
    </w:p>
    <w:p w:rsidR="008E3449" w:rsidRPr="009E5071" w:rsidRDefault="008E3449" w:rsidP="008E3449">
      <w:pPr>
        <w:pStyle w:val="BodyText3"/>
        <w:spacing w:line="300" w:lineRule="auto"/>
        <w:jc w:val="both"/>
        <w:rPr>
          <w:rFonts w:ascii="Garamond" w:hAnsi="Garamond"/>
          <w:b/>
          <w:bCs/>
          <w:i w:val="0"/>
          <w:iCs w:val="0"/>
          <w:color w:val="FF0000"/>
          <w:u w:val="single"/>
        </w:rPr>
      </w:pPr>
    </w:p>
    <w:p w:rsidR="008E3449" w:rsidRDefault="008E3449" w:rsidP="008E3449">
      <w:pPr>
        <w:pStyle w:val="BodyText3"/>
        <w:spacing w:line="300" w:lineRule="auto"/>
        <w:jc w:val="both"/>
        <w:rPr>
          <w:rFonts w:ascii="Garamond" w:hAnsi="Garamond" w:cs="Arial"/>
          <w:b/>
          <w:bCs/>
          <w:i w:val="0"/>
        </w:rPr>
      </w:pPr>
    </w:p>
    <w:p w:rsidR="008E3449" w:rsidRDefault="008E3449" w:rsidP="008E3449">
      <w:pPr>
        <w:pStyle w:val="BodyText3"/>
        <w:spacing w:line="300" w:lineRule="auto"/>
        <w:jc w:val="both"/>
        <w:rPr>
          <w:rFonts w:ascii="Garamond" w:hAnsi="Garamond" w:cs="Arial"/>
          <w:b/>
          <w:bCs/>
          <w:i w:val="0"/>
        </w:rPr>
      </w:pPr>
    </w:p>
    <w:p w:rsidR="008E3449" w:rsidRPr="005D7A85" w:rsidRDefault="00A412D9" w:rsidP="008E3449">
      <w:pPr>
        <w:rPr>
          <w:rFonts w:ascii="Garamond" w:hAnsi="Garamond"/>
          <w:sz w:val="24"/>
          <w:szCs w:val="24"/>
        </w:rPr>
      </w:pPr>
      <w:r>
        <w:rPr>
          <w:rFonts w:ascii="Garamond" w:hAnsi="Garamond"/>
          <w:sz w:val="24"/>
          <w:szCs w:val="24"/>
        </w:rPr>
        <w:t>Appendix 13</w:t>
      </w:r>
      <w:r w:rsidR="008E3449" w:rsidRPr="005D7A85">
        <w:rPr>
          <w:rFonts w:ascii="Garamond" w:hAnsi="Garamond"/>
          <w:sz w:val="24"/>
          <w:szCs w:val="24"/>
        </w:rPr>
        <w:tab/>
        <w:t>Emergency Generator Photos</w:t>
      </w:r>
    </w:p>
    <w:p w:rsidR="008E3449" w:rsidRDefault="008E3449" w:rsidP="008E3449"/>
    <w:p w:rsidR="008E3449" w:rsidRDefault="008E3449" w:rsidP="008E3449">
      <w:r>
        <w:rPr>
          <w:noProof/>
        </w:rPr>
        <w:drawing>
          <wp:inline distT="0" distB="0" distL="0" distR="0">
            <wp:extent cx="5943600" cy="4457700"/>
            <wp:effectExtent l="19050" t="0" r="0" b="0"/>
            <wp:docPr id="8" name="Picture 7" descr="Admin 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Generator.jpg"/>
                    <pic:cNvPicPr/>
                  </pic:nvPicPr>
                  <pic:blipFill>
                    <a:blip r:embed="rId9" cstate="print"/>
                    <a:stretch>
                      <a:fillRect/>
                    </a:stretch>
                  </pic:blipFill>
                  <pic:spPr>
                    <a:xfrm>
                      <a:off x="0" y="0"/>
                      <a:ext cx="5943600" cy="4457700"/>
                    </a:xfrm>
                    <a:prstGeom prst="rect">
                      <a:avLst/>
                    </a:prstGeom>
                  </pic:spPr>
                </pic:pic>
              </a:graphicData>
            </a:graphic>
          </wp:inline>
        </w:drawing>
      </w:r>
    </w:p>
    <w:p w:rsidR="008E3449" w:rsidRDefault="008E3449" w:rsidP="008E3449"/>
    <w:p w:rsidR="008E3449" w:rsidRDefault="008E3449" w:rsidP="008E3449">
      <w:r>
        <w:t>Emergency Generator (Administration Building)</w:t>
      </w: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 w:rsidR="008E3449" w:rsidRDefault="008E3449" w:rsidP="008E3449">
      <w:r>
        <w:rPr>
          <w:noProof/>
        </w:rPr>
        <w:drawing>
          <wp:inline distT="0" distB="0" distL="0" distR="0">
            <wp:extent cx="5943600" cy="4457700"/>
            <wp:effectExtent l="19050" t="0" r="0" b="0"/>
            <wp:docPr id="9" name="Picture 8" descr="SAC 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 Generator.jpg"/>
                    <pic:cNvPicPr/>
                  </pic:nvPicPr>
                  <pic:blipFill>
                    <a:blip r:embed="rId10" cstate="print"/>
                    <a:stretch>
                      <a:fillRect/>
                    </a:stretch>
                  </pic:blipFill>
                  <pic:spPr>
                    <a:xfrm>
                      <a:off x="0" y="0"/>
                      <a:ext cx="5943600" cy="4457700"/>
                    </a:xfrm>
                    <a:prstGeom prst="rect">
                      <a:avLst/>
                    </a:prstGeom>
                  </pic:spPr>
                </pic:pic>
              </a:graphicData>
            </a:graphic>
          </wp:inline>
        </w:drawing>
      </w:r>
    </w:p>
    <w:p w:rsidR="008E3449" w:rsidRDefault="008E3449" w:rsidP="008E3449"/>
    <w:p w:rsidR="008E3449" w:rsidRDefault="008E3449" w:rsidP="008E3449">
      <w:r>
        <w:t>Emergency Generator (Student Activities Center)</w:t>
      </w:r>
    </w:p>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r>
        <w:rPr>
          <w:noProof/>
        </w:rPr>
        <w:drawing>
          <wp:inline distT="0" distB="0" distL="0" distR="0">
            <wp:extent cx="5943600" cy="4457700"/>
            <wp:effectExtent l="19050" t="0" r="0" b="0"/>
            <wp:docPr id="10" name="Picture 9" descr="E&amp;A north 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p;A north generator.jpg"/>
                    <pic:cNvPicPr/>
                  </pic:nvPicPr>
                  <pic:blipFill>
                    <a:blip r:embed="rId11" cstate="print"/>
                    <a:stretch>
                      <a:fillRect/>
                    </a:stretch>
                  </pic:blipFill>
                  <pic:spPr>
                    <a:xfrm>
                      <a:off x="0" y="0"/>
                      <a:ext cx="5943600" cy="4457700"/>
                    </a:xfrm>
                    <a:prstGeom prst="rect">
                      <a:avLst/>
                    </a:prstGeom>
                  </pic:spPr>
                </pic:pic>
              </a:graphicData>
            </a:graphic>
          </wp:inline>
        </w:drawing>
      </w:r>
    </w:p>
    <w:p w:rsidR="008E3449" w:rsidRDefault="008E3449" w:rsidP="008E3449"/>
    <w:p w:rsidR="008E3449" w:rsidRDefault="008E3449" w:rsidP="008E3449">
      <w:r>
        <w:t>Emergency generator (Education &amp; Arts Building smaller generator)</w:t>
      </w:r>
    </w:p>
    <w:p w:rsidR="008E3449" w:rsidRDefault="008E3449" w:rsidP="008E3449"/>
    <w:p w:rsidR="008E3449" w:rsidRDefault="008E3449" w:rsidP="008E3449"/>
    <w:p w:rsidR="008E3449" w:rsidRDefault="008E3449" w:rsidP="008E3449">
      <w:r>
        <w:rPr>
          <w:noProof/>
        </w:rPr>
        <w:lastRenderedPageBreak/>
        <w:drawing>
          <wp:inline distT="0" distB="0" distL="0" distR="0">
            <wp:extent cx="5943600" cy="4457700"/>
            <wp:effectExtent l="19050" t="0" r="0" b="0"/>
            <wp:docPr id="11" name="Picture 10" descr="E&amp;A South 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p;A South Generator.jpg"/>
                    <pic:cNvPicPr/>
                  </pic:nvPicPr>
                  <pic:blipFill>
                    <a:blip r:embed="rId12" cstate="print"/>
                    <a:stretch>
                      <a:fillRect/>
                    </a:stretch>
                  </pic:blipFill>
                  <pic:spPr>
                    <a:xfrm>
                      <a:off x="0" y="0"/>
                      <a:ext cx="5943600" cy="4457700"/>
                    </a:xfrm>
                    <a:prstGeom prst="rect">
                      <a:avLst/>
                    </a:prstGeom>
                  </pic:spPr>
                </pic:pic>
              </a:graphicData>
            </a:graphic>
          </wp:inline>
        </w:drawing>
      </w:r>
    </w:p>
    <w:p w:rsidR="008E3449" w:rsidRDefault="008E3449" w:rsidP="008E3449"/>
    <w:p w:rsidR="008E3449" w:rsidRDefault="008E3449" w:rsidP="008E3449"/>
    <w:p w:rsidR="008E3449" w:rsidRDefault="008E3449" w:rsidP="008E3449">
      <w:r>
        <w:t>Emergency Generator (Education &amp; Arts Building larger generator)</w:t>
      </w:r>
    </w:p>
    <w:p w:rsidR="008E3449" w:rsidRDefault="008E3449" w:rsidP="008E3449"/>
    <w:p w:rsidR="008E3449" w:rsidRDefault="008E3449" w:rsidP="008E3449"/>
    <w:p w:rsidR="008E3449" w:rsidRDefault="008E3449" w:rsidP="008E3449"/>
    <w:p w:rsidR="008E3449" w:rsidRDefault="008E3449" w:rsidP="008E3449"/>
    <w:p w:rsidR="008E3449" w:rsidRDefault="008E3449" w:rsidP="008E3449">
      <w:r>
        <w:rPr>
          <w:noProof/>
        </w:rPr>
        <w:lastRenderedPageBreak/>
        <w:drawing>
          <wp:inline distT="0" distB="0" distL="0" distR="0">
            <wp:extent cx="5943600" cy="4457700"/>
            <wp:effectExtent l="19050" t="0" r="0" b="0"/>
            <wp:docPr id="2" name="Picture 0" descr="NS 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 generator.jpg"/>
                    <pic:cNvPicPr/>
                  </pic:nvPicPr>
                  <pic:blipFill>
                    <a:blip r:embed="rId13" cstate="print"/>
                    <a:stretch>
                      <a:fillRect/>
                    </a:stretch>
                  </pic:blipFill>
                  <pic:spPr>
                    <a:xfrm>
                      <a:off x="0" y="0"/>
                      <a:ext cx="5943600" cy="4457700"/>
                    </a:xfrm>
                    <a:prstGeom prst="rect">
                      <a:avLst/>
                    </a:prstGeom>
                  </pic:spPr>
                </pic:pic>
              </a:graphicData>
            </a:graphic>
          </wp:inline>
        </w:drawing>
      </w:r>
    </w:p>
    <w:p w:rsidR="008E3449" w:rsidRDefault="008E3449" w:rsidP="008E3449"/>
    <w:p w:rsidR="008E3449" w:rsidRDefault="008E3449" w:rsidP="008E3449">
      <w:r>
        <w:t>Emergency generator (Northside Hall)</w:t>
      </w:r>
    </w:p>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DA6EC0" w:rsidRDefault="00DA6EC0" w:rsidP="008E3449"/>
    <w:p w:rsidR="00DA6EC0" w:rsidRDefault="00DA6EC0" w:rsidP="008E3449"/>
    <w:p w:rsidR="00DA6EC0" w:rsidRDefault="00DA6EC0" w:rsidP="008E3449"/>
    <w:p w:rsidR="00DA6EC0" w:rsidRDefault="00DA6EC0" w:rsidP="008E3449"/>
    <w:p w:rsidR="00DA6EC0" w:rsidRDefault="00DA6EC0" w:rsidP="008E3449"/>
    <w:p w:rsidR="00DA6EC0" w:rsidRDefault="00DA6EC0" w:rsidP="008E3449"/>
    <w:p w:rsidR="00DA6EC0" w:rsidRDefault="00DA6EC0" w:rsidP="008E3449"/>
    <w:p w:rsidR="00DA6EC0" w:rsidRDefault="00DA6EC0" w:rsidP="008E3449"/>
    <w:p w:rsidR="00DA6EC0" w:rsidRDefault="00DA6EC0" w:rsidP="008E3449"/>
    <w:p w:rsidR="00DA6EC0" w:rsidRDefault="00DA6EC0" w:rsidP="008E3449"/>
    <w:p w:rsidR="008E3449" w:rsidRDefault="008E3449" w:rsidP="008E3449"/>
    <w:p w:rsidR="008E3449" w:rsidRPr="00282660" w:rsidRDefault="00A412D9" w:rsidP="008E3449">
      <w:pPr>
        <w:rPr>
          <w:rFonts w:ascii="Garamond" w:hAnsi="Garamond"/>
          <w:sz w:val="24"/>
          <w:szCs w:val="24"/>
        </w:rPr>
      </w:pPr>
      <w:r>
        <w:rPr>
          <w:rFonts w:ascii="Garamond" w:hAnsi="Garamond"/>
          <w:sz w:val="24"/>
          <w:szCs w:val="24"/>
        </w:rPr>
        <w:lastRenderedPageBreak/>
        <w:t>Appendix 14</w:t>
      </w:r>
      <w:r w:rsidR="008E3449" w:rsidRPr="00282660">
        <w:rPr>
          <w:rFonts w:ascii="Garamond" w:hAnsi="Garamond"/>
          <w:sz w:val="24"/>
          <w:szCs w:val="24"/>
        </w:rPr>
        <w:tab/>
        <w:t>Storage Tank Photos</w:t>
      </w:r>
    </w:p>
    <w:p w:rsidR="008E3449" w:rsidRDefault="008E3449" w:rsidP="008E3449"/>
    <w:p w:rsidR="008E3449" w:rsidRDefault="008E3449" w:rsidP="008E3449"/>
    <w:p w:rsidR="008E3449" w:rsidRDefault="008E3449" w:rsidP="008E3449">
      <w:r>
        <w:rPr>
          <w:noProof/>
        </w:rPr>
        <w:drawing>
          <wp:inline distT="0" distB="0" distL="0" distR="0">
            <wp:extent cx="5943600" cy="4457700"/>
            <wp:effectExtent l="19050" t="0" r="0" b="0"/>
            <wp:docPr id="3" name="Picture 1" descr="grease dump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 dumpster.jpg"/>
                    <pic:cNvPicPr/>
                  </pic:nvPicPr>
                  <pic:blipFill>
                    <a:blip r:embed="rId14" cstate="print"/>
                    <a:stretch>
                      <a:fillRect/>
                    </a:stretch>
                  </pic:blipFill>
                  <pic:spPr>
                    <a:xfrm>
                      <a:off x="0" y="0"/>
                      <a:ext cx="5943600" cy="4457700"/>
                    </a:xfrm>
                    <a:prstGeom prst="rect">
                      <a:avLst/>
                    </a:prstGeom>
                  </pic:spPr>
                </pic:pic>
              </a:graphicData>
            </a:graphic>
          </wp:inline>
        </w:drawing>
      </w:r>
    </w:p>
    <w:p w:rsidR="008E3449" w:rsidRDefault="008E3449" w:rsidP="008E3449"/>
    <w:p w:rsidR="008E3449" w:rsidRDefault="008E3449" w:rsidP="008E3449">
      <w:r>
        <w:t>Cooking Oil Dumpster (Administration Building dock)</w:t>
      </w:r>
    </w:p>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r>
        <w:rPr>
          <w:noProof/>
        </w:rPr>
        <w:drawing>
          <wp:inline distT="0" distB="0" distL="0" distR="0">
            <wp:extent cx="5943600" cy="4457700"/>
            <wp:effectExtent l="19050" t="0" r="0" b="0"/>
            <wp:docPr id="4" name="Picture 2" descr="fuel t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tanks.jpg"/>
                    <pic:cNvPicPr/>
                  </pic:nvPicPr>
                  <pic:blipFill>
                    <a:blip r:embed="rId15" cstate="print"/>
                    <a:stretch>
                      <a:fillRect/>
                    </a:stretch>
                  </pic:blipFill>
                  <pic:spPr>
                    <a:xfrm>
                      <a:off x="0" y="0"/>
                      <a:ext cx="5943600" cy="4457700"/>
                    </a:xfrm>
                    <a:prstGeom prst="rect">
                      <a:avLst/>
                    </a:prstGeom>
                  </pic:spPr>
                </pic:pic>
              </a:graphicData>
            </a:graphic>
          </wp:inline>
        </w:drawing>
      </w:r>
    </w:p>
    <w:p w:rsidR="008E3449" w:rsidRDefault="008E3449" w:rsidP="008E3449"/>
    <w:p w:rsidR="008E3449" w:rsidRDefault="008E3449" w:rsidP="008E3449">
      <w:r>
        <w:t xml:space="preserve">Gasoline and diesel </w:t>
      </w:r>
      <w:proofErr w:type="gramStart"/>
      <w:r>
        <w:t>tank  (</w:t>
      </w:r>
      <w:proofErr w:type="gramEnd"/>
      <w:r>
        <w:t>West of Purdue Technology Building)</w:t>
      </w:r>
    </w:p>
    <w:p w:rsidR="008E3449" w:rsidRDefault="008E3449" w:rsidP="008E3449"/>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Default="008E3449" w:rsidP="008E3449">
      <w:pPr>
        <w:rPr>
          <w:b/>
        </w:rPr>
      </w:pPr>
    </w:p>
    <w:p w:rsidR="008E3449" w:rsidRPr="009E5071" w:rsidRDefault="008E3449" w:rsidP="008E3449">
      <w:pPr>
        <w:rPr>
          <w:b/>
          <w:color w:val="FF0000"/>
        </w:rPr>
      </w:pPr>
    </w:p>
    <w:p w:rsidR="008E3449" w:rsidRPr="00E62511" w:rsidRDefault="00A412D9" w:rsidP="008E3449">
      <w:pPr>
        <w:ind w:left="4320" w:hanging="4500"/>
        <w:rPr>
          <w:rFonts w:ascii="Garamond" w:hAnsi="Garamond"/>
          <w:sz w:val="24"/>
          <w:szCs w:val="24"/>
        </w:rPr>
      </w:pPr>
      <w:r>
        <w:rPr>
          <w:rFonts w:ascii="Garamond" w:hAnsi="Garamond"/>
          <w:sz w:val="24"/>
          <w:szCs w:val="24"/>
        </w:rPr>
        <w:t>Appendix 15</w:t>
      </w:r>
      <w:r w:rsidR="008E3449" w:rsidRPr="00E62511">
        <w:rPr>
          <w:rFonts w:ascii="Garamond" w:hAnsi="Garamond"/>
          <w:sz w:val="24"/>
          <w:szCs w:val="24"/>
        </w:rPr>
        <w:t xml:space="preserve">   Topographic Map of IUSB</w:t>
      </w:r>
    </w:p>
    <w:p w:rsidR="008E3449" w:rsidRDefault="008E3449" w:rsidP="008E3449">
      <w:pPr>
        <w:ind w:left="4320" w:hanging="4500"/>
        <w:rPr>
          <w:sz w:val="16"/>
          <w:szCs w:val="16"/>
        </w:rPr>
      </w:pPr>
    </w:p>
    <w:p w:rsidR="008E3449" w:rsidRDefault="008E3449" w:rsidP="008E3449">
      <w:pPr>
        <w:ind w:left="4320" w:hanging="4500"/>
        <w:rPr>
          <w:sz w:val="16"/>
          <w:szCs w:val="16"/>
        </w:rPr>
      </w:pPr>
    </w:p>
    <w:p w:rsidR="00DA6EC0" w:rsidRDefault="008E3449" w:rsidP="00DA6EC0">
      <w:pPr>
        <w:ind w:left="4320" w:hanging="4500"/>
        <w:rPr>
          <w:sz w:val="16"/>
          <w:szCs w:val="16"/>
        </w:rPr>
      </w:pPr>
      <w:r>
        <w:rPr>
          <w:noProof/>
        </w:rPr>
        <w:drawing>
          <wp:inline distT="0" distB="0" distL="0" distR="0">
            <wp:extent cx="6219825" cy="6219825"/>
            <wp:effectExtent l="19050" t="0" r="9525" b="0"/>
            <wp:docPr id="12" name="Picture 2" descr="http://mapserver.mytopo.com/api/GetImage.asp?fname=353692&amp;local_server_ip=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pserver.mytopo.com/api/GetImage.asp?fname=353692&amp;local_server_ip=83"/>
                    <pic:cNvPicPr>
                      <a:picLocks noChangeAspect="1" noChangeArrowheads="1"/>
                    </pic:cNvPicPr>
                  </pic:nvPicPr>
                  <pic:blipFill>
                    <a:blip r:embed="rId16" cstate="print"/>
                    <a:srcRect/>
                    <a:stretch>
                      <a:fillRect/>
                    </a:stretch>
                  </pic:blipFill>
                  <pic:spPr bwMode="auto">
                    <a:xfrm>
                      <a:off x="0" y="0"/>
                      <a:ext cx="6219825" cy="6219825"/>
                    </a:xfrm>
                    <a:prstGeom prst="rect">
                      <a:avLst/>
                    </a:prstGeom>
                    <a:noFill/>
                    <a:ln w="9525">
                      <a:noFill/>
                      <a:miter lim="800000"/>
                      <a:headEnd/>
                      <a:tailEnd/>
                    </a:ln>
                  </pic:spPr>
                </pic:pic>
              </a:graphicData>
            </a:graphic>
          </wp:inline>
        </w:drawing>
      </w:r>
    </w:p>
    <w:p w:rsidR="008E3449" w:rsidRPr="00DA6EC0" w:rsidRDefault="00A412D9" w:rsidP="00DA6EC0">
      <w:pPr>
        <w:ind w:left="4320" w:hanging="4500"/>
        <w:rPr>
          <w:sz w:val="16"/>
          <w:szCs w:val="16"/>
        </w:rPr>
      </w:pPr>
      <w:r>
        <w:rPr>
          <w:rFonts w:ascii="Garamond" w:hAnsi="Garamond"/>
          <w:sz w:val="24"/>
          <w:szCs w:val="24"/>
        </w:rPr>
        <w:lastRenderedPageBreak/>
        <w:t>Appendix 16</w:t>
      </w:r>
      <w:r w:rsidR="008E3449" w:rsidRPr="00282660">
        <w:rPr>
          <w:rFonts w:ascii="Garamond" w:hAnsi="Garamond"/>
          <w:sz w:val="24"/>
          <w:szCs w:val="24"/>
        </w:rPr>
        <w:tab/>
        <w:t xml:space="preserve">IUSB Campus </w:t>
      </w:r>
    </w:p>
    <w:p w:rsidR="008E3449" w:rsidRDefault="008E3449" w:rsidP="008E3449"/>
    <w:p w:rsidR="008E3449" w:rsidRPr="007118F4" w:rsidRDefault="00DA6EC0" w:rsidP="008E3449">
      <w:pPr>
        <w:ind w:left="4320" w:hanging="4500"/>
        <w:rPr>
          <w:sz w:val="16"/>
          <w:szCs w:val="16"/>
        </w:rPr>
      </w:pPr>
      <w:r w:rsidRPr="00DA6EC0">
        <w:rPr>
          <w:noProof/>
          <w:sz w:val="16"/>
          <w:szCs w:val="16"/>
        </w:rPr>
        <w:drawing>
          <wp:inline distT="0" distB="0" distL="0" distR="0">
            <wp:extent cx="4663900" cy="7734300"/>
            <wp:effectExtent l="19050" t="0" r="3350" b="0"/>
            <wp:docPr id="15" name="Picture 1" descr="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us map"/>
                    <pic:cNvPicPr>
                      <a:picLocks noChangeAspect="1" noChangeArrowheads="1"/>
                    </pic:cNvPicPr>
                  </pic:nvPicPr>
                  <pic:blipFill>
                    <a:blip r:embed="rId17" cstate="print"/>
                    <a:srcRect/>
                    <a:stretch>
                      <a:fillRect/>
                    </a:stretch>
                  </pic:blipFill>
                  <pic:spPr bwMode="auto">
                    <a:xfrm>
                      <a:off x="0" y="0"/>
                      <a:ext cx="4663900" cy="7734300"/>
                    </a:xfrm>
                    <a:prstGeom prst="rect">
                      <a:avLst/>
                    </a:prstGeom>
                    <a:noFill/>
                    <a:ln w="9525">
                      <a:noFill/>
                      <a:miter lim="800000"/>
                      <a:headEnd/>
                      <a:tailEnd/>
                    </a:ln>
                  </pic:spPr>
                </pic:pic>
              </a:graphicData>
            </a:graphic>
          </wp:inline>
        </w:drawing>
      </w:r>
    </w:p>
    <w:p w:rsidR="008E3449" w:rsidRDefault="008E3449" w:rsidP="008E3449">
      <w:pPr>
        <w:pStyle w:val="BodyText3"/>
        <w:spacing w:line="300" w:lineRule="auto"/>
        <w:jc w:val="both"/>
        <w:rPr>
          <w:rFonts w:ascii="Garamond" w:hAnsi="Garamond" w:cs="Arial"/>
          <w:b/>
          <w:bCs/>
          <w:i w:val="0"/>
        </w:rPr>
      </w:pPr>
    </w:p>
    <w:p w:rsidR="008E3449" w:rsidRPr="00282660" w:rsidRDefault="00A412D9" w:rsidP="008E3449">
      <w:pPr>
        <w:pStyle w:val="BodyText2"/>
        <w:spacing w:line="300" w:lineRule="auto"/>
        <w:rPr>
          <w:rFonts w:ascii="Garamond" w:hAnsi="Garamond"/>
        </w:rPr>
      </w:pPr>
      <w:r>
        <w:rPr>
          <w:rFonts w:ascii="Garamond" w:hAnsi="Garamond"/>
        </w:rPr>
        <w:lastRenderedPageBreak/>
        <w:t>Appendix 17</w:t>
      </w:r>
      <w:r w:rsidR="008E3449" w:rsidRPr="00282660">
        <w:rPr>
          <w:rFonts w:ascii="Garamond" w:hAnsi="Garamond"/>
        </w:rPr>
        <w:tab/>
        <w:t>Discharge Prevention Designee</w:t>
      </w:r>
    </w:p>
    <w:p w:rsidR="008E3449" w:rsidRDefault="008E3449" w:rsidP="008E3449">
      <w:pPr>
        <w:rPr>
          <w:b/>
        </w:rPr>
      </w:pPr>
    </w:p>
    <w:p w:rsidR="008E3449" w:rsidRDefault="008E3449" w:rsidP="008E3449">
      <w:pPr>
        <w:jc w:val="center"/>
        <w:rPr>
          <w:b/>
        </w:rPr>
      </w:pPr>
    </w:p>
    <w:p w:rsidR="008E3449" w:rsidRPr="00FA181E" w:rsidRDefault="008E3449" w:rsidP="008E3449">
      <w:pPr>
        <w:jc w:val="center"/>
        <w:rPr>
          <w:b/>
        </w:rPr>
      </w:pPr>
      <w:r w:rsidRPr="00FA181E">
        <w:rPr>
          <w:b/>
        </w:rPr>
        <w:t>SPCC Discharge Prevention Designee</w:t>
      </w:r>
    </w:p>
    <w:p w:rsidR="008E3449" w:rsidRDefault="008E3449" w:rsidP="008E3449"/>
    <w:p w:rsidR="008E3449" w:rsidRDefault="008E3449" w:rsidP="008E3449">
      <w:pPr>
        <w:ind w:firstLine="720"/>
      </w:pPr>
      <w:r>
        <w:t xml:space="preserve">The Environmental Health and Safety Department (EHS) will conduct initial Spill Prevention, Control, and Countermeasure (SPCC) training for employees of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The initial training is required for all employees that use petroleum (gasoline, diesel, used oil, hydraulic fluid, etc…) in the performance of their regular duties.</w:t>
      </w:r>
    </w:p>
    <w:p w:rsidR="008E3449" w:rsidRDefault="008E3449" w:rsidP="008E3449"/>
    <w:p w:rsidR="008E3449" w:rsidRDefault="008E3449" w:rsidP="008E3449">
      <w:r>
        <w:tab/>
        <w:t xml:space="preserve">In addition to the initial training requirement, discharge prevention briefings are required at least once a year.  </w:t>
      </w:r>
      <w:r w:rsidRPr="005F02BF">
        <w:rPr>
          <w:i/>
        </w:rPr>
        <w:t>Discharge</w:t>
      </w:r>
      <w:r>
        <w:t xml:space="preserve"> includes, but is not limited to, any spilling, leaking, pumping, pouring, emitting, emptying, or dumping of oil.  The annual briefing will be conducted and recorded by a supervisor from each department familiar with its day to day operations.  The supervisor in charge of the annual briefing will be identified as the designee accountable for discharge prevention.  This requirement is defined below.</w:t>
      </w:r>
    </w:p>
    <w:p w:rsidR="008E3449" w:rsidRDefault="008E3449" w:rsidP="008E3449"/>
    <w:p w:rsidR="008E3449" w:rsidRDefault="008E3449" w:rsidP="008E3449">
      <w:r>
        <w:t>40 CFR 112.7</w:t>
      </w:r>
    </w:p>
    <w:p w:rsidR="008E3449" w:rsidRDefault="008E3449" w:rsidP="008E3449">
      <w:pPr>
        <w:ind w:left="1440" w:hanging="720"/>
      </w:pPr>
      <w:r>
        <w:t>(2)</w:t>
      </w:r>
      <w:r>
        <w:tab/>
      </w:r>
      <w:proofErr w:type="gramStart"/>
      <w:r>
        <w:t>Designate</w:t>
      </w:r>
      <w:proofErr w:type="gramEnd"/>
      <w:r>
        <w:t xml:space="preserve"> a person at each applicable facility who is accountable for discharge prevention and who reports to facility management.</w:t>
      </w:r>
    </w:p>
    <w:p w:rsidR="008E3449" w:rsidRDefault="008E3449" w:rsidP="008E3449">
      <w:pPr>
        <w:ind w:left="1440" w:hanging="720"/>
      </w:pPr>
      <w:r>
        <w:t>(3)</w:t>
      </w:r>
      <w:r>
        <w:tab/>
        <w:t xml:space="preserve">Schedule and conduct discharge prevention briefings for your </w:t>
      </w:r>
    </w:p>
    <w:p w:rsidR="008E3449" w:rsidRDefault="008E3449" w:rsidP="008E3449">
      <w:pPr>
        <w:ind w:left="1440" w:hanging="720"/>
      </w:pPr>
      <w:r>
        <w:tab/>
      </w:r>
      <w:proofErr w:type="gramStart"/>
      <w:r>
        <w:t>oil-handling</w:t>
      </w:r>
      <w:proofErr w:type="gramEnd"/>
      <w:r>
        <w:t xml:space="preserve"> personnel at least once a year to assure adequate understanding of the SPCC Plan for that facility.  </w:t>
      </w:r>
    </w:p>
    <w:p w:rsidR="008E3449" w:rsidRDefault="008E3449" w:rsidP="008E3449"/>
    <w:p w:rsidR="008E3449" w:rsidRDefault="008E3449" w:rsidP="008E3449"/>
    <w:p w:rsidR="008E3449" w:rsidRDefault="008E3449" w:rsidP="008E3449"/>
    <w:p w:rsidR="008E3449" w:rsidRDefault="008E3449" w:rsidP="008E3449">
      <w:r>
        <w:t>Department</w:t>
      </w:r>
      <w:proofErr w:type="gramStart"/>
      <w:r>
        <w:t>:_</w:t>
      </w:r>
      <w:proofErr w:type="gramEnd"/>
      <w:r>
        <w:t>__________________________________________________</w:t>
      </w:r>
    </w:p>
    <w:p w:rsidR="008E3449" w:rsidRDefault="008E3449" w:rsidP="008E3449"/>
    <w:p w:rsidR="008E3449" w:rsidRDefault="008E3449" w:rsidP="008E3449"/>
    <w:p w:rsidR="008E3449" w:rsidRDefault="008E3449" w:rsidP="008E3449">
      <w:r>
        <w:t>Discharge Prevention Designee:</w:t>
      </w:r>
    </w:p>
    <w:p w:rsidR="008E3449" w:rsidRDefault="008E3449" w:rsidP="008E3449"/>
    <w:p w:rsidR="008E3449" w:rsidRDefault="008E3449" w:rsidP="008E3449">
      <w:r>
        <w:tab/>
      </w:r>
      <w:r>
        <w:tab/>
        <w:t>Name</w:t>
      </w:r>
      <w:proofErr w:type="gramStart"/>
      <w:r>
        <w:t>:_</w:t>
      </w:r>
      <w:proofErr w:type="gramEnd"/>
      <w:r>
        <w:t>___________________________________________</w:t>
      </w:r>
    </w:p>
    <w:p w:rsidR="008E3449" w:rsidRDefault="008E3449" w:rsidP="008E3449">
      <w:r>
        <w:tab/>
      </w:r>
      <w:r>
        <w:tab/>
      </w:r>
    </w:p>
    <w:p w:rsidR="008E3449" w:rsidRDefault="008E3449" w:rsidP="008E3449"/>
    <w:p w:rsidR="008E3449" w:rsidRDefault="008E3449" w:rsidP="008E3449">
      <w:r>
        <w:tab/>
      </w:r>
      <w:r>
        <w:tab/>
        <w:t>Title</w:t>
      </w:r>
      <w:proofErr w:type="gramStart"/>
      <w:r>
        <w:t>:_</w:t>
      </w:r>
      <w:proofErr w:type="gramEnd"/>
      <w:r>
        <w:t>____________________________________________</w:t>
      </w:r>
    </w:p>
    <w:p w:rsidR="008E3449" w:rsidRDefault="008E3449" w:rsidP="008E3449"/>
    <w:p w:rsidR="008E3449" w:rsidRDefault="008E3449" w:rsidP="008E3449"/>
    <w:p w:rsidR="008E3449" w:rsidRDefault="008E3449" w:rsidP="008E3449">
      <w:r>
        <w:tab/>
      </w:r>
      <w:r>
        <w:tab/>
        <w:t>Phone number</w:t>
      </w:r>
      <w:proofErr w:type="gramStart"/>
      <w:r>
        <w:t>:_</w:t>
      </w:r>
      <w:proofErr w:type="gramEnd"/>
      <w:r>
        <w:t>____________________________________</w:t>
      </w:r>
    </w:p>
    <w:p w:rsidR="008E3449" w:rsidRDefault="008E3449" w:rsidP="008E3449"/>
    <w:p w:rsidR="008E3449" w:rsidRDefault="008E3449" w:rsidP="008E3449">
      <w:r>
        <w:tab/>
      </w:r>
      <w:r>
        <w:tab/>
        <w:t>Email</w:t>
      </w:r>
      <w:proofErr w:type="gramStart"/>
      <w:r>
        <w:t>:_</w:t>
      </w:r>
      <w:proofErr w:type="gramEnd"/>
      <w:r>
        <w:t>___________________________________________</w:t>
      </w:r>
    </w:p>
    <w:p w:rsidR="008E3449" w:rsidRDefault="008E3449" w:rsidP="008E3449"/>
    <w:p w:rsidR="008E3449" w:rsidRDefault="008E3449" w:rsidP="008E3449"/>
    <w:p w:rsidR="008E3449" w:rsidRDefault="008E3449" w:rsidP="008E3449">
      <w:pPr>
        <w:ind w:left="720" w:firstLine="720"/>
      </w:pPr>
      <w:r>
        <w:t>Date</w:t>
      </w:r>
      <w:proofErr w:type="gramStart"/>
      <w:r>
        <w:t>:_</w:t>
      </w:r>
      <w:proofErr w:type="gramEnd"/>
      <w:r>
        <w:t>_________________</w:t>
      </w: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Pr="00282660" w:rsidRDefault="00A412D9" w:rsidP="008E3449">
      <w:pPr>
        <w:ind w:left="720" w:firstLine="720"/>
        <w:rPr>
          <w:sz w:val="24"/>
          <w:szCs w:val="24"/>
        </w:rPr>
      </w:pPr>
      <w:r>
        <w:rPr>
          <w:rFonts w:ascii="Garamond" w:hAnsi="Garamond"/>
          <w:sz w:val="24"/>
          <w:szCs w:val="24"/>
        </w:rPr>
        <w:t>Appendix 18</w:t>
      </w:r>
      <w:r w:rsidR="008E3449" w:rsidRPr="00282660">
        <w:rPr>
          <w:rFonts w:ascii="Garamond" w:hAnsi="Garamond"/>
          <w:sz w:val="24"/>
          <w:szCs w:val="24"/>
        </w:rPr>
        <w:tab/>
        <w:t>Discharge Prevention Briefing</w:t>
      </w: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ind w:left="720" w:firstLine="720"/>
      </w:pPr>
    </w:p>
    <w:p w:rsidR="008E3449" w:rsidRDefault="008E3449" w:rsidP="008E3449">
      <w:pPr>
        <w:jc w:val="center"/>
        <w:rPr>
          <w:b/>
          <w:sz w:val="28"/>
          <w:szCs w:val="28"/>
        </w:rPr>
      </w:pPr>
      <w:r w:rsidRPr="002571A4">
        <w:rPr>
          <w:b/>
          <w:sz w:val="28"/>
          <w:szCs w:val="28"/>
        </w:rPr>
        <w:t>Discharge Prevention Briefing</w:t>
      </w:r>
    </w:p>
    <w:p w:rsidR="008E3449" w:rsidRDefault="008E3449" w:rsidP="008E3449">
      <w:pPr>
        <w:jc w:val="center"/>
        <w:rPr>
          <w:b/>
          <w:sz w:val="28"/>
          <w:szCs w:val="28"/>
        </w:rPr>
      </w:pPr>
    </w:p>
    <w:p w:rsidR="008E3449" w:rsidRDefault="008E3449" w:rsidP="008E3449">
      <w:r>
        <w:t>Location</w:t>
      </w:r>
      <w:proofErr w:type="gramStart"/>
      <w:r>
        <w:t>:_</w:t>
      </w:r>
      <w:proofErr w:type="gramEnd"/>
      <w:r>
        <w:t>____________________________________________________</w:t>
      </w:r>
    </w:p>
    <w:p w:rsidR="008E3449" w:rsidRDefault="008E3449" w:rsidP="008E3449">
      <w:r>
        <w:t>Date of Briefing</w:t>
      </w:r>
      <w:proofErr w:type="gramStart"/>
      <w:r>
        <w:t>:_</w:t>
      </w:r>
      <w:proofErr w:type="gramEnd"/>
      <w:r>
        <w:t>______________________________________________</w:t>
      </w:r>
    </w:p>
    <w:p w:rsidR="008E3449" w:rsidRDefault="008E3449" w:rsidP="008E3449"/>
    <w:p w:rsidR="008E3449" w:rsidRDefault="008E3449" w:rsidP="008E3449">
      <w:r>
        <w:t>Briefing Conducted By</w:t>
      </w:r>
      <w:proofErr w:type="gramStart"/>
      <w:r>
        <w:t>:_</w:t>
      </w:r>
      <w:proofErr w:type="gramEnd"/>
      <w:r>
        <w:t>_________________________________________</w:t>
      </w:r>
    </w:p>
    <w:p w:rsidR="008E3449" w:rsidRDefault="008E3449" w:rsidP="008E3449"/>
    <w:p w:rsidR="008E3449" w:rsidRDefault="008E3449" w:rsidP="008E3449"/>
    <w:p w:rsidR="008E3449" w:rsidRDefault="008E3449" w:rsidP="008E3449">
      <w:r>
        <w:t>The following items were discussed at the briefing:</w:t>
      </w:r>
    </w:p>
    <w:p w:rsidR="008E3449" w:rsidRDefault="008E3449" w:rsidP="008E3449"/>
    <w:p w:rsidR="008E3449" w:rsidRDefault="008E3449" w:rsidP="008E3449">
      <w:r>
        <w:tab/>
        <w:t>(Check items discussed)</w:t>
      </w:r>
    </w:p>
    <w:p w:rsidR="008E3449" w:rsidRDefault="008E3449" w:rsidP="008E3449"/>
    <w:p w:rsidR="008E3449" w:rsidRDefault="008E3449" w:rsidP="008E3449">
      <w:r>
        <w:t>____</w:t>
      </w:r>
      <w:r>
        <w:tab/>
        <w:t>SPCC Plan</w:t>
      </w:r>
    </w:p>
    <w:p w:rsidR="008E3449" w:rsidRDefault="008E3449" w:rsidP="008E3449">
      <w:r>
        <w:t>____</w:t>
      </w:r>
      <w:r>
        <w:tab/>
        <w:t>Applicable pollution control laws, rules and regulations</w:t>
      </w:r>
    </w:p>
    <w:p w:rsidR="008E3449" w:rsidRDefault="008E3449" w:rsidP="008E3449">
      <w:r>
        <w:t>____</w:t>
      </w:r>
      <w:r>
        <w:tab/>
        <w:t>Spill events or failures at this or other facilities</w:t>
      </w:r>
    </w:p>
    <w:p w:rsidR="008E3449" w:rsidRDefault="008E3449" w:rsidP="008E3449">
      <w:r>
        <w:t>____</w:t>
      </w:r>
      <w:r>
        <w:tab/>
        <w:t>Operation and maintenance of equipment to prevent spills</w:t>
      </w:r>
    </w:p>
    <w:p w:rsidR="008E3449" w:rsidRDefault="008E3449" w:rsidP="008E3449">
      <w:r>
        <w:t>____</w:t>
      </w:r>
      <w:r>
        <w:tab/>
        <w:t>Spill operating procedures</w:t>
      </w:r>
    </w:p>
    <w:p w:rsidR="008E3449" w:rsidRDefault="008E3449" w:rsidP="008E3449">
      <w:r>
        <w:t>____</w:t>
      </w:r>
      <w:r>
        <w:tab/>
        <w:t>Other __________________________________________________</w:t>
      </w:r>
    </w:p>
    <w:p w:rsidR="008E3449" w:rsidRDefault="008E3449" w:rsidP="008E3449"/>
    <w:p w:rsidR="008E3449" w:rsidRDefault="008E3449" w:rsidP="008E3449"/>
    <w:p w:rsidR="008E3449" w:rsidRDefault="008E3449" w:rsidP="008E3449">
      <w:r>
        <w:t xml:space="preserve">Personnel in attendance: </w:t>
      </w:r>
      <w:r>
        <w:tab/>
      </w:r>
      <w:r w:rsidRPr="00644FFE">
        <w:rPr>
          <w:b/>
        </w:rPr>
        <w:t xml:space="preserve">Print </w:t>
      </w:r>
      <w:r w:rsidRPr="00644FFE">
        <w:rPr>
          <w:b/>
        </w:rPr>
        <w:tab/>
        <w:t>&amp;    Sign</w:t>
      </w:r>
    </w:p>
    <w:p w:rsidR="008E3449" w:rsidRDefault="008E3449" w:rsidP="008E3449"/>
    <w:p w:rsidR="008E3449" w:rsidRDefault="008E3449" w:rsidP="008E3449">
      <w:pPr>
        <w:ind w:left="4320" w:hanging="4500"/>
      </w:pPr>
      <w:r>
        <w:t>1.________________________________________________________________________</w:t>
      </w:r>
    </w:p>
    <w:p w:rsidR="008E3449" w:rsidRDefault="008E3449" w:rsidP="008E3449">
      <w:pPr>
        <w:ind w:left="4320" w:hanging="4500"/>
      </w:pPr>
      <w:r>
        <w:tab/>
      </w:r>
    </w:p>
    <w:p w:rsidR="008E3449" w:rsidRDefault="008E3449" w:rsidP="008E3449">
      <w:pPr>
        <w:ind w:left="4320" w:hanging="4500"/>
      </w:pPr>
      <w:r>
        <w:t>2.________________________________________________________________________</w:t>
      </w:r>
    </w:p>
    <w:p w:rsidR="008E3449" w:rsidRDefault="008E3449" w:rsidP="008E3449">
      <w:pPr>
        <w:ind w:left="4320" w:hanging="4500"/>
      </w:pPr>
    </w:p>
    <w:p w:rsidR="008E3449" w:rsidRDefault="008E3449" w:rsidP="008E3449">
      <w:pPr>
        <w:ind w:left="4320" w:hanging="4500"/>
      </w:pPr>
      <w:r>
        <w:t>3.________________________________________________________________________</w:t>
      </w:r>
    </w:p>
    <w:p w:rsidR="008E3449" w:rsidRDefault="008E3449" w:rsidP="008E3449">
      <w:pPr>
        <w:ind w:left="4320" w:hanging="4500"/>
      </w:pPr>
    </w:p>
    <w:p w:rsidR="008E3449" w:rsidRDefault="008E3449" w:rsidP="008E3449">
      <w:pPr>
        <w:ind w:left="4320" w:hanging="4500"/>
      </w:pPr>
      <w:r>
        <w:t>4.________________________________________________________________________</w:t>
      </w:r>
    </w:p>
    <w:p w:rsidR="008E3449" w:rsidRDefault="008E3449" w:rsidP="008E3449">
      <w:pPr>
        <w:ind w:left="4320" w:hanging="4500"/>
      </w:pPr>
    </w:p>
    <w:p w:rsidR="008E3449" w:rsidRDefault="008E3449" w:rsidP="008E3449">
      <w:pPr>
        <w:ind w:left="4320" w:hanging="4500"/>
      </w:pPr>
      <w:r>
        <w:t>5.________________________________________________________________________</w:t>
      </w:r>
    </w:p>
    <w:p w:rsidR="008E3449" w:rsidRDefault="008E3449" w:rsidP="008E3449">
      <w:pPr>
        <w:ind w:left="4320" w:hanging="4500"/>
      </w:pPr>
    </w:p>
    <w:p w:rsidR="008E3449" w:rsidRDefault="008E3449" w:rsidP="008E3449">
      <w:pPr>
        <w:ind w:left="4320" w:hanging="4500"/>
      </w:pPr>
      <w:r>
        <w:t>6.________________________________________________________________________</w:t>
      </w:r>
    </w:p>
    <w:p w:rsidR="008E3449" w:rsidRDefault="008E3449" w:rsidP="008E3449">
      <w:pPr>
        <w:ind w:left="4320" w:hanging="4500"/>
      </w:pPr>
    </w:p>
    <w:p w:rsidR="008E3449" w:rsidRDefault="008E3449" w:rsidP="008E3449">
      <w:pPr>
        <w:ind w:left="4320" w:hanging="4500"/>
      </w:pPr>
      <w:r>
        <w:t>7.________________________________________________________________________</w:t>
      </w:r>
    </w:p>
    <w:p w:rsidR="008E3449" w:rsidRDefault="008E3449" w:rsidP="008E3449">
      <w:pPr>
        <w:ind w:left="4320" w:hanging="4500"/>
      </w:pPr>
    </w:p>
    <w:p w:rsidR="008E3449" w:rsidRDefault="008E3449" w:rsidP="008E3449">
      <w:pPr>
        <w:ind w:left="4320" w:hanging="4500"/>
      </w:pPr>
      <w:r>
        <w:t>8.________________________________________________________________________</w:t>
      </w:r>
    </w:p>
    <w:p w:rsidR="008E3449" w:rsidRDefault="008E3449" w:rsidP="008E3449">
      <w:pPr>
        <w:ind w:left="4320" w:hanging="4500"/>
      </w:pPr>
    </w:p>
    <w:p w:rsidR="008E3449" w:rsidRDefault="008E3449" w:rsidP="008E3449">
      <w:pPr>
        <w:ind w:left="4320" w:hanging="4500"/>
      </w:pPr>
      <w:r>
        <w:t>9.________________________________________________________________________</w:t>
      </w:r>
    </w:p>
    <w:p w:rsidR="008E3449" w:rsidRDefault="008E3449" w:rsidP="008E3449">
      <w:pPr>
        <w:ind w:left="4320" w:hanging="4500"/>
      </w:pPr>
    </w:p>
    <w:p w:rsidR="008E3449" w:rsidRDefault="008E3449" w:rsidP="008E3449">
      <w:pPr>
        <w:ind w:left="4320" w:hanging="4500"/>
      </w:pPr>
      <w:r>
        <w:t>10._______________________________________________________________________</w:t>
      </w:r>
    </w:p>
    <w:p w:rsidR="008E3449" w:rsidRDefault="008E3449" w:rsidP="008E3449">
      <w:pPr>
        <w:ind w:left="4320" w:hanging="4500"/>
      </w:pPr>
    </w:p>
    <w:p w:rsidR="008E3449" w:rsidRDefault="008E3449" w:rsidP="008E3449">
      <w:pPr>
        <w:ind w:left="4320" w:hanging="4500"/>
      </w:pPr>
      <w:r>
        <w:t>11._______________________________________________________________________</w:t>
      </w:r>
    </w:p>
    <w:p w:rsidR="008E3449" w:rsidRDefault="008E3449" w:rsidP="008E3449">
      <w:pPr>
        <w:ind w:left="4320" w:hanging="4500"/>
      </w:pPr>
    </w:p>
    <w:p w:rsidR="008E3449" w:rsidRDefault="008E3449" w:rsidP="008E3449">
      <w:pPr>
        <w:ind w:left="4320" w:hanging="4500"/>
      </w:pPr>
      <w:r>
        <w:t>12._______________________________________________________________________</w:t>
      </w:r>
    </w:p>
    <w:p w:rsidR="008E3449" w:rsidRDefault="008E3449" w:rsidP="008E3449">
      <w:pPr>
        <w:ind w:left="4320" w:hanging="4500"/>
      </w:pPr>
    </w:p>
    <w:p w:rsidR="008E3449" w:rsidRDefault="008E3449" w:rsidP="008E3449">
      <w:pPr>
        <w:ind w:left="4320" w:hanging="4500"/>
      </w:pPr>
    </w:p>
    <w:p w:rsidR="008E3449" w:rsidRDefault="008E3449" w:rsidP="008E3449">
      <w:pPr>
        <w:ind w:left="4320" w:hanging="4500"/>
      </w:pPr>
      <w:r>
        <w:t>The Discharge Prevention Briefing form should be kept with your SPCC Plan for 3 years.</w:t>
      </w:r>
    </w:p>
    <w:p w:rsidR="008E3449" w:rsidRDefault="008E3449" w:rsidP="008E3449">
      <w:pPr>
        <w:ind w:left="4320" w:hanging="4500"/>
        <w:rPr>
          <w:sz w:val="16"/>
          <w:szCs w:val="16"/>
        </w:rPr>
      </w:pPr>
    </w:p>
    <w:p w:rsidR="008E3449" w:rsidRDefault="008E3449" w:rsidP="008E3449">
      <w:pPr>
        <w:ind w:left="4320" w:hanging="4500"/>
        <w:rPr>
          <w:sz w:val="16"/>
          <w:szCs w:val="16"/>
        </w:rPr>
      </w:pPr>
    </w:p>
    <w:p w:rsidR="008E3449" w:rsidRDefault="008E3449" w:rsidP="008E3449">
      <w:pPr>
        <w:ind w:left="4320" w:hanging="4500"/>
        <w:rPr>
          <w:sz w:val="16"/>
          <w:szCs w:val="16"/>
        </w:rPr>
      </w:pPr>
    </w:p>
    <w:p w:rsidR="008E3449" w:rsidRDefault="008E3449" w:rsidP="008E3449">
      <w:pPr>
        <w:ind w:left="4320" w:hanging="4500"/>
        <w:rPr>
          <w:sz w:val="16"/>
          <w:szCs w:val="16"/>
        </w:rPr>
      </w:pPr>
    </w:p>
    <w:p w:rsidR="008E3449" w:rsidRPr="00282660" w:rsidRDefault="00A412D9" w:rsidP="008E3449">
      <w:pPr>
        <w:ind w:left="4320" w:hanging="4500"/>
        <w:rPr>
          <w:rFonts w:ascii="Garamond" w:hAnsi="Garamond"/>
          <w:sz w:val="24"/>
          <w:szCs w:val="24"/>
        </w:rPr>
      </w:pPr>
      <w:r>
        <w:rPr>
          <w:rFonts w:ascii="Garamond" w:hAnsi="Garamond"/>
          <w:sz w:val="24"/>
          <w:szCs w:val="24"/>
        </w:rPr>
        <w:t>Appendix 19</w:t>
      </w:r>
      <w:r w:rsidR="008E3449" w:rsidRPr="00282660">
        <w:rPr>
          <w:rFonts w:ascii="Garamond" w:hAnsi="Garamond"/>
          <w:sz w:val="24"/>
          <w:szCs w:val="24"/>
        </w:rPr>
        <w:tab/>
        <w:t>SPCC Audit Checklist</w:t>
      </w:r>
    </w:p>
    <w:p w:rsidR="008E3449" w:rsidRDefault="008E3449" w:rsidP="008E3449">
      <w:pPr>
        <w:ind w:left="4320" w:hanging="4500"/>
        <w:rPr>
          <w:rFonts w:ascii="Garamond" w:hAnsi="Garamond"/>
        </w:rPr>
      </w:pPr>
    </w:p>
    <w:p w:rsidR="008E3449" w:rsidRDefault="008E3449" w:rsidP="008E3449">
      <w:pPr>
        <w:pStyle w:val="Title"/>
      </w:pPr>
      <w:r w:rsidRPr="009E5071">
        <w:t>SPCC Audit Checklist-Partial</w:t>
      </w:r>
    </w:p>
    <w:p w:rsidR="008E3449" w:rsidRDefault="008E3449" w:rsidP="008E3449">
      <w:pPr>
        <w:pStyle w:val="Title"/>
      </w:pPr>
    </w:p>
    <w:p w:rsidR="008E3449" w:rsidRDefault="008E3449" w:rsidP="008E3449">
      <w:pPr>
        <w:pStyle w:val="Title"/>
        <w:jc w:val="left"/>
        <w:rPr>
          <w:b w:val="0"/>
          <w:bCs/>
          <w:sz w:val="24"/>
        </w:rPr>
      </w:pPr>
      <w:r>
        <w:rPr>
          <w:b w:val="0"/>
          <w:bCs/>
          <w:sz w:val="24"/>
        </w:rPr>
        <w:t>Date:</w:t>
      </w:r>
    </w:p>
    <w:p w:rsidR="008E3449" w:rsidRDefault="008E3449" w:rsidP="008E3449">
      <w:pPr>
        <w:pStyle w:val="Title"/>
        <w:jc w:val="left"/>
        <w:rPr>
          <w:b w:val="0"/>
          <w:bCs/>
          <w:sz w:val="24"/>
        </w:rPr>
      </w:pPr>
    </w:p>
    <w:p w:rsidR="008E3449" w:rsidRDefault="008E3449" w:rsidP="008E3449">
      <w:pPr>
        <w:pStyle w:val="Title"/>
        <w:jc w:val="left"/>
        <w:rPr>
          <w:b w:val="0"/>
          <w:bCs/>
          <w:sz w:val="24"/>
        </w:rPr>
      </w:pPr>
      <w:r>
        <w:rPr>
          <w:b w:val="0"/>
          <w:bCs/>
          <w:sz w:val="24"/>
        </w:rPr>
        <w:t>Auditor:</w:t>
      </w:r>
    </w:p>
    <w:p w:rsidR="008E3449" w:rsidRDefault="008E3449" w:rsidP="008E3449">
      <w:pPr>
        <w:pStyle w:val="Title"/>
        <w:jc w:val="left"/>
        <w:rPr>
          <w:sz w:val="24"/>
        </w:rPr>
      </w:pPr>
    </w:p>
    <w:p w:rsidR="008E3449" w:rsidRDefault="008E3449" w:rsidP="008E3449">
      <w:pPr>
        <w:pStyle w:val="Title"/>
        <w:jc w:val="left"/>
        <w:rPr>
          <w:b w:val="0"/>
          <w:bCs/>
          <w:sz w:val="22"/>
        </w:rPr>
      </w:pPr>
      <w:r>
        <w:rPr>
          <w:b w:val="0"/>
          <w:bCs/>
          <w:sz w:val="24"/>
        </w:rPr>
        <w:t xml:space="preserve">Tank Type: </w:t>
      </w:r>
      <w:r>
        <w:rPr>
          <w:b w:val="0"/>
          <w:bCs/>
          <w:sz w:val="22"/>
        </w:rPr>
        <w:t>Generator___; Elevator___; Transformer___; Other AST____; UST___; Drums___</w:t>
      </w:r>
    </w:p>
    <w:p w:rsidR="008E3449" w:rsidRDefault="008E3449" w:rsidP="008E3449">
      <w:pPr>
        <w:pStyle w:val="Title"/>
        <w:jc w:val="left"/>
        <w:rPr>
          <w:b w:val="0"/>
          <w:bCs/>
          <w:sz w:val="22"/>
        </w:rPr>
      </w:pPr>
    </w:p>
    <w:p w:rsidR="008E3449" w:rsidRDefault="008E3449" w:rsidP="008E3449">
      <w:pPr>
        <w:pStyle w:val="Title"/>
        <w:jc w:val="left"/>
        <w:rPr>
          <w:b w:val="0"/>
          <w:bCs/>
          <w:sz w:val="24"/>
        </w:rPr>
      </w:pPr>
      <w:r>
        <w:rPr>
          <w:b w:val="0"/>
          <w:bCs/>
          <w:sz w:val="24"/>
        </w:rPr>
        <w:t>Location and room # if available:</w:t>
      </w:r>
    </w:p>
    <w:p w:rsidR="008E3449" w:rsidRDefault="008E3449" w:rsidP="008E3449">
      <w:pPr>
        <w:pStyle w:val="Title"/>
        <w:jc w:val="left"/>
        <w:rPr>
          <w:b w:val="0"/>
          <w:bCs/>
        </w:rPr>
      </w:pPr>
    </w:p>
    <w:p w:rsidR="008E3449" w:rsidRDefault="008E3449" w:rsidP="008E3449">
      <w:pPr>
        <w:pStyle w:val="Title"/>
      </w:pPr>
    </w:p>
    <w:p w:rsidR="008E3449" w:rsidRDefault="008E3449" w:rsidP="008E3449">
      <w:pPr>
        <w:ind w:left="360"/>
        <w:rPr>
          <w:b/>
          <w:bCs/>
        </w:rPr>
      </w:pPr>
    </w:p>
    <w:p w:rsidR="008E3449" w:rsidRDefault="008E3449" w:rsidP="008E3449">
      <w:pPr>
        <w:ind w:left="360"/>
        <w:rPr>
          <w:b/>
          <w:bCs/>
        </w:rPr>
      </w:pPr>
      <w:r w:rsidRPr="009E5071">
        <w:rPr>
          <w:b/>
          <w:bCs/>
        </w:rPr>
        <w:t>40 CFR 112.7-General requirements</w:t>
      </w:r>
    </w:p>
    <w:p w:rsidR="008E3449" w:rsidRDefault="008E3449" w:rsidP="008E3449">
      <w:pPr>
        <w:rPr>
          <w:sz w:val="28"/>
        </w:rPr>
      </w:pPr>
    </w:p>
    <w:p w:rsidR="008E3449" w:rsidRDefault="008E3449" w:rsidP="008E3449">
      <w:pPr>
        <w:numPr>
          <w:ilvl w:val="0"/>
          <w:numId w:val="7"/>
        </w:numPr>
      </w:pPr>
      <w:r>
        <w:rPr>
          <w:b/>
          <w:bCs/>
        </w:rPr>
        <w:t xml:space="preserve">Secondary containment: </w:t>
      </w:r>
    </w:p>
    <w:p w:rsidR="008E3449" w:rsidRDefault="008E3449" w:rsidP="008E3449">
      <w:pPr>
        <w:spacing w:line="360" w:lineRule="auto"/>
        <w:ind w:left="360"/>
      </w:pPr>
      <w:r>
        <w:t xml:space="preserve">Is the secondary containment 100% of the largest tank </w:t>
      </w:r>
      <w:proofErr w:type="gramStart"/>
      <w:r>
        <w:t>( YES</w:t>
      </w:r>
      <w:proofErr w:type="gramEnd"/>
      <w:r>
        <w:t xml:space="preserve">   NO  NA  )</w:t>
      </w:r>
    </w:p>
    <w:p w:rsidR="008E3449" w:rsidRDefault="008E3449" w:rsidP="008E3449">
      <w:pPr>
        <w:spacing w:line="360" w:lineRule="auto"/>
        <w:ind w:left="360"/>
      </w:pPr>
      <w:proofErr w:type="gramStart"/>
      <w:r>
        <w:t>or</w:t>
      </w:r>
      <w:proofErr w:type="gramEnd"/>
      <w:r>
        <w:t xml:space="preserve"> 100% of the largest tank and 6” of freeboard if outside? </w:t>
      </w:r>
      <w:proofErr w:type="gramStart"/>
      <w:r>
        <w:t>(  YES</w:t>
      </w:r>
      <w:proofErr w:type="gramEnd"/>
      <w:r>
        <w:t xml:space="preserve">  NO  NA  )</w:t>
      </w:r>
    </w:p>
    <w:p w:rsidR="008E3449" w:rsidRDefault="008E3449" w:rsidP="008E3449">
      <w:pPr>
        <w:spacing w:line="360" w:lineRule="auto"/>
        <w:ind w:left="360"/>
      </w:pPr>
      <w:r>
        <w:t xml:space="preserve">Containment is free of cracks and openings and is impervious? </w:t>
      </w:r>
      <w:proofErr w:type="gramStart"/>
      <w:r>
        <w:t>(  YES</w:t>
      </w:r>
      <w:proofErr w:type="gramEnd"/>
      <w:r>
        <w:t xml:space="preserve">  NO  NA  )</w:t>
      </w:r>
    </w:p>
    <w:p w:rsidR="008E3449" w:rsidRPr="00FA6E2F" w:rsidRDefault="008E3449" w:rsidP="008E3449">
      <w:pPr>
        <w:ind w:left="360"/>
        <w:rPr>
          <w:i/>
        </w:rPr>
      </w:pPr>
      <w:r w:rsidRPr="00FA6E2F">
        <w:rPr>
          <w:i/>
        </w:rPr>
        <w:t>Note: Oil in use such as hydraulic fluid in elevators and oil in transformers do not need secondary containment.</w:t>
      </w:r>
    </w:p>
    <w:p w:rsidR="008E3449" w:rsidRDefault="008E3449" w:rsidP="008E3449">
      <w:pPr>
        <w:ind w:left="360"/>
      </w:pPr>
      <w:r>
        <w:t>Additional Comments:</w:t>
      </w: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numPr>
          <w:ilvl w:val="0"/>
          <w:numId w:val="7"/>
        </w:numPr>
        <w:rPr>
          <w:b/>
          <w:bCs/>
        </w:rPr>
      </w:pPr>
      <w:r>
        <w:rPr>
          <w:b/>
          <w:bCs/>
        </w:rPr>
        <w:t>Inspections, tests and records:</w:t>
      </w:r>
    </w:p>
    <w:p w:rsidR="008E3449" w:rsidRDefault="008E3449" w:rsidP="008E3449">
      <w:pPr>
        <w:pStyle w:val="BodyTextIndent2"/>
        <w:spacing w:line="360" w:lineRule="auto"/>
      </w:pPr>
      <w:r>
        <w:t xml:space="preserve">Are inspections and tests performed (including those outlined in Steel Tank Institute’s </w:t>
      </w:r>
      <w:r>
        <w:rPr>
          <w:b/>
          <w:bCs/>
        </w:rPr>
        <w:t>STI SP001-00)</w:t>
      </w:r>
      <w:r>
        <w:t xml:space="preserve"> and records of said inspections and tests kept on file for three years?</w:t>
      </w:r>
    </w:p>
    <w:p w:rsidR="008E3449" w:rsidRDefault="008E3449" w:rsidP="008E3449">
      <w:pPr>
        <w:pStyle w:val="BodyTextIndent2"/>
        <w:spacing w:line="360" w:lineRule="auto"/>
        <w:ind w:left="0" w:firstLine="360"/>
      </w:pPr>
      <w:proofErr w:type="gramStart"/>
      <w:r>
        <w:t>(  YES</w:t>
      </w:r>
      <w:proofErr w:type="gramEnd"/>
      <w:r>
        <w:t xml:space="preserve">  NO  NA  ) </w:t>
      </w:r>
    </w:p>
    <w:p w:rsidR="008E3449" w:rsidRDefault="008E3449" w:rsidP="008E3449">
      <w:pPr>
        <w:pStyle w:val="BodyTextIndent2"/>
        <w:spacing w:line="360" w:lineRule="auto"/>
      </w:pPr>
      <w:r>
        <w:t xml:space="preserve">Were copies of said records sent to UOEHSM within 7 days of inspections and tests? </w:t>
      </w:r>
      <w:proofErr w:type="gramStart"/>
      <w:r>
        <w:t>(  YES</w:t>
      </w:r>
      <w:proofErr w:type="gramEnd"/>
      <w:r>
        <w:t xml:space="preserve">  NO  NA  )</w:t>
      </w:r>
    </w:p>
    <w:p w:rsidR="008E3449" w:rsidRPr="000C76FF" w:rsidRDefault="008E3449" w:rsidP="008E3449">
      <w:pPr>
        <w:pStyle w:val="BodyTextIndent2"/>
        <w:rPr>
          <w:i/>
        </w:rPr>
      </w:pPr>
      <w:r w:rsidRPr="000C76FF">
        <w:rPr>
          <w:i/>
        </w:rPr>
        <w:t>Also see #6 below.</w:t>
      </w:r>
    </w:p>
    <w:p w:rsidR="008E3449" w:rsidRDefault="008E3449" w:rsidP="008E3449">
      <w:pPr>
        <w:pStyle w:val="BodyTextIndent2"/>
      </w:pPr>
      <w:r>
        <w:t xml:space="preserve">Additional Comments:  </w:t>
      </w: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ind w:left="360"/>
        <w:rPr>
          <w:b/>
          <w:bCs/>
        </w:rPr>
      </w:pPr>
    </w:p>
    <w:p w:rsidR="008E3449" w:rsidRDefault="008E3449" w:rsidP="008E3449">
      <w:pPr>
        <w:numPr>
          <w:ilvl w:val="0"/>
          <w:numId w:val="7"/>
        </w:numPr>
        <w:rPr>
          <w:b/>
          <w:bCs/>
        </w:rPr>
      </w:pPr>
      <w:r>
        <w:rPr>
          <w:b/>
          <w:bCs/>
        </w:rPr>
        <w:t xml:space="preserve"> Personnel, training and discharge prevention procedures:</w:t>
      </w:r>
    </w:p>
    <w:p w:rsidR="008E3449" w:rsidRDefault="008E3449" w:rsidP="008E3449">
      <w:pPr>
        <w:pStyle w:val="BodyTextIndent2"/>
        <w:spacing w:line="360" w:lineRule="auto"/>
      </w:pPr>
      <w:r>
        <w:t xml:space="preserve">Is there a designee accountable for discharge prevention?  </w:t>
      </w:r>
      <w:proofErr w:type="gramStart"/>
      <w:r>
        <w:t>(  YES</w:t>
      </w:r>
      <w:proofErr w:type="gramEnd"/>
      <w:r>
        <w:t xml:space="preserve">  NO  NA  )</w:t>
      </w:r>
    </w:p>
    <w:p w:rsidR="008E3449" w:rsidRDefault="008E3449" w:rsidP="008E3449">
      <w:pPr>
        <w:pStyle w:val="BodyTextIndent2"/>
        <w:spacing w:line="360" w:lineRule="auto"/>
      </w:pPr>
      <w:r>
        <w:t xml:space="preserve">Are prevention briefings/trainings held at least annually?  </w:t>
      </w:r>
      <w:proofErr w:type="gramStart"/>
      <w:r>
        <w:t>(  YES</w:t>
      </w:r>
      <w:proofErr w:type="gramEnd"/>
      <w:r>
        <w:t xml:space="preserve">  NO  NA  ) </w:t>
      </w:r>
    </w:p>
    <w:p w:rsidR="008E3449" w:rsidRDefault="008E3449" w:rsidP="008E3449">
      <w:pPr>
        <w:pStyle w:val="BodyTextIndent2"/>
        <w:spacing w:line="360" w:lineRule="auto"/>
      </w:pPr>
      <w:r>
        <w:t xml:space="preserve">Are they documented?  </w:t>
      </w:r>
      <w:proofErr w:type="gramStart"/>
      <w:r>
        <w:t>(  YES</w:t>
      </w:r>
      <w:proofErr w:type="gramEnd"/>
      <w:r>
        <w:t xml:space="preserve">  NO  NA  ) </w:t>
      </w:r>
    </w:p>
    <w:p w:rsidR="008E3449" w:rsidRDefault="008E3449" w:rsidP="008E3449">
      <w:pPr>
        <w:pStyle w:val="BodyTextIndent2"/>
        <w:spacing w:line="360" w:lineRule="auto"/>
      </w:pPr>
      <w:r>
        <w:t xml:space="preserve">Has training been performed in the following </w:t>
      </w:r>
      <w:proofErr w:type="gramStart"/>
      <w:r>
        <w:t>areas:</w:t>
      </w:r>
      <w:proofErr w:type="gramEnd"/>
    </w:p>
    <w:p w:rsidR="008E3449" w:rsidRDefault="008E3449" w:rsidP="008E3449">
      <w:pPr>
        <w:pStyle w:val="BodyTextIndent2"/>
        <w:spacing w:line="360" w:lineRule="auto"/>
      </w:pPr>
      <w:proofErr w:type="gramStart"/>
      <w:r>
        <w:t>Operation and maintenance of equipment to prevent discharges?</w:t>
      </w:r>
      <w:proofErr w:type="gramEnd"/>
      <w:r>
        <w:t xml:space="preserve">  </w:t>
      </w:r>
      <w:proofErr w:type="gramStart"/>
      <w:r>
        <w:t>(  YES</w:t>
      </w:r>
      <w:proofErr w:type="gramEnd"/>
      <w:r>
        <w:t xml:space="preserve">  NO  NA  ) Discharge procedural protocols?  </w:t>
      </w:r>
      <w:proofErr w:type="gramStart"/>
      <w:r>
        <w:t>(  YES</w:t>
      </w:r>
      <w:proofErr w:type="gramEnd"/>
      <w:r>
        <w:t xml:space="preserve">  NO  NA  )</w:t>
      </w:r>
    </w:p>
    <w:p w:rsidR="008E3449" w:rsidRDefault="008E3449" w:rsidP="008E3449">
      <w:pPr>
        <w:pStyle w:val="BodyTextIndent2"/>
        <w:spacing w:line="360" w:lineRule="auto"/>
      </w:pPr>
      <w:proofErr w:type="gramStart"/>
      <w:r>
        <w:t>General facility operations?</w:t>
      </w:r>
      <w:proofErr w:type="gramEnd"/>
      <w:r>
        <w:t xml:space="preserve">  </w:t>
      </w:r>
      <w:proofErr w:type="gramStart"/>
      <w:r>
        <w:t>(  YES</w:t>
      </w:r>
      <w:proofErr w:type="gramEnd"/>
      <w:r>
        <w:t xml:space="preserve">  NO  NA  )</w:t>
      </w:r>
    </w:p>
    <w:p w:rsidR="008E3449" w:rsidRDefault="008E3449" w:rsidP="008E3449">
      <w:pPr>
        <w:pStyle w:val="BodyTextIndent2"/>
        <w:spacing w:line="360" w:lineRule="auto"/>
      </w:pPr>
      <w:proofErr w:type="gramStart"/>
      <w:r>
        <w:t>Contents of the SPCC plan and applicable rules and regulations?</w:t>
      </w:r>
      <w:proofErr w:type="gramEnd"/>
      <w:r>
        <w:t xml:space="preserve">  </w:t>
      </w:r>
      <w:proofErr w:type="gramStart"/>
      <w:r>
        <w:t>(  YES</w:t>
      </w:r>
      <w:proofErr w:type="gramEnd"/>
      <w:r>
        <w:t xml:space="preserve">  NO  NA  )</w:t>
      </w:r>
    </w:p>
    <w:p w:rsidR="008E3449" w:rsidRPr="00C27C1B" w:rsidRDefault="008E3449" w:rsidP="008E3449">
      <w:pPr>
        <w:pStyle w:val="BodyTextIndent2"/>
        <w:rPr>
          <w:i/>
        </w:rPr>
      </w:pPr>
      <w:r w:rsidRPr="00C27C1B">
        <w:rPr>
          <w:i/>
        </w:rPr>
        <w:t xml:space="preserve">This training includes tank integrity testing and tank and line inspections, </w:t>
      </w:r>
      <w:proofErr w:type="gramStart"/>
      <w:r w:rsidRPr="00C27C1B">
        <w:rPr>
          <w:i/>
        </w:rPr>
        <w:t>overfill</w:t>
      </w:r>
      <w:proofErr w:type="gramEnd"/>
      <w:r w:rsidRPr="00C27C1B">
        <w:rPr>
          <w:i/>
        </w:rPr>
        <w:t xml:space="preserve"> prevention and spill response.</w:t>
      </w:r>
    </w:p>
    <w:p w:rsidR="008E3449" w:rsidRDefault="008E3449" w:rsidP="008E3449">
      <w:r>
        <w:t xml:space="preserve">      Additional Comments:</w:t>
      </w:r>
    </w:p>
    <w:p w:rsidR="008E3449" w:rsidRDefault="008E3449" w:rsidP="008E3449"/>
    <w:p w:rsidR="008E3449" w:rsidRDefault="008E3449" w:rsidP="008E3449"/>
    <w:p w:rsidR="008E3449" w:rsidRDefault="008E3449" w:rsidP="008E3449"/>
    <w:p w:rsidR="008E3449" w:rsidRDefault="008E3449" w:rsidP="008E3449"/>
    <w:p w:rsidR="008E3449" w:rsidRDefault="008E3449" w:rsidP="008E3449"/>
    <w:p w:rsidR="008E3449" w:rsidRDefault="008E3449" w:rsidP="008E3449">
      <w:pPr>
        <w:numPr>
          <w:ilvl w:val="0"/>
          <w:numId w:val="7"/>
        </w:numPr>
        <w:rPr>
          <w:b/>
          <w:bCs/>
        </w:rPr>
      </w:pPr>
      <w:r>
        <w:rPr>
          <w:b/>
          <w:bCs/>
        </w:rPr>
        <w:t>Security:</w:t>
      </w:r>
    </w:p>
    <w:p w:rsidR="008E3449" w:rsidRDefault="008E3449" w:rsidP="008E3449">
      <w:pPr>
        <w:pStyle w:val="BodyTextIndent2"/>
      </w:pPr>
      <w:r>
        <w:t xml:space="preserve">Is access by the public is prevented?  </w:t>
      </w:r>
      <w:proofErr w:type="gramStart"/>
      <w:r>
        <w:t>(  YES</w:t>
      </w:r>
      <w:proofErr w:type="gramEnd"/>
      <w:r>
        <w:t xml:space="preserve">  NO  NA  )</w:t>
      </w:r>
    </w:p>
    <w:p w:rsidR="008E3449" w:rsidRDefault="008E3449" w:rsidP="008E3449">
      <w:pPr>
        <w:ind w:left="360"/>
      </w:pPr>
      <w:r>
        <w:t>Additional Comments:</w:t>
      </w:r>
    </w:p>
    <w:p w:rsidR="008E3449" w:rsidRDefault="008E3449" w:rsidP="008E3449">
      <w:pPr>
        <w:ind w:left="360"/>
        <w:rPr>
          <w:b/>
          <w:bCs/>
        </w:rPr>
      </w:pPr>
    </w:p>
    <w:p w:rsidR="008E3449" w:rsidRDefault="008E3449" w:rsidP="008E3449">
      <w:pPr>
        <w:ind w:left="360"/>
        <w:rPr>
          <w:b/>
          <w:bCs/>
        </w:rPr>
      </w:pPr>
    </w:p>
    <w:p w:rsidR="008E3449" w:rsidRDefault="008E3449" w:rsidP="008E3449">
      <w:pPr>
        <w:ind w:left="360"/>
        <w:rPr>
          <w:b/>
          <w:bCs/>
        </w:rPr>
      </w:pPr>
    </w:p>
    <w:p w:rsidR="008E3449" w:rsidRDefault="008E3449" w:rsidP="008E3449">
      <w:pPr>
        <w:ind w:left="360"/>
        <w:rPr>
          <w:b/>
          <w:bCs/>
        </w:rPr>
      </w:pPr>
    </w:p>
    <w:p w:rsidR="008E3449" w:rsidRDefault="008E3449" w:rsidP="008E3449">
      <w:pPr>
        <w:ind w:left="360"/>
        <w:rPr>
          <w:b/>
          <w:bCs/>
        </w:rPr>
      </w:pPr>
    </w:p>
    <w:p w:rsidR="008E3449" w:rsidRDefault="008E3449" w:rsidP="008E3449">
      <w:pPr>
        <w:ind w:left="360"/>
        <w:rPr>
          <w:b/>
          <w:bCs/>
        </w:rPr>
      </w:pPr>
    </w:p>
    <w:p w:rsidR="008E3449" w:rsidRDefault="008E3449" w:rsidP="008E3449">
      <w:pPr>
        <w:ind w:left="360"/>
        <w:rPr>
          <w:b/>
          <w:bCs/>
        </w:rPr>
      </w:pPr>
      <w:r>
        <w:rPr>
          <w:b/>
          <w:bCs/>
        </w:rPr>
        <w:t>40 CFR 112.8-Requirements for on-shore facilities</w:t>
      </w:r>
    </w:p>
    <w:p w:rsidR="008E3449" w:rsidRDefault="008E3449" w:rsidP="008E3449">
      <w:pPr>
        <w:ind w:left="360"/>
        <w:rPr>
          <w:b/>
          <w:bCs/>
        </w:rPr>
      </w:pPr>
    </w:p>
    <w:p w:rsidR="008E3449" w:rsidRDefault="008E3449" w:rsidP="008E3449">
      <w:pPr>
        <w:numPr>
          <w:ilvl w:val="0"/>
          <w:numId w:val="7"/>
        </w:numPr>
        <w:rPr>
          <w:b/>
          <w:bCs/>
        </w:rPr>
      </w:pPr>
      <w:r>
        <w:rPr>
          <w:b/>
          <w:bCs/>
        </w:rPr>
        <w:t>Drainage from containment:</w:t>
      </w:r>
    </w:p>
    <w:p w:rsidR="008E3449" w:rsidRDefault="008E3449" w:rsidP="008E3449">
      <w:pPr>
        <w:pStyle w:val="BodyTextIndent2"/>
        <w:spacing w:line="360" w:lineRule="auto"/>
      </w:pPr>
      <w:r>
        <w:t xml:space="preserve">Is there a Standard Operation Procedure (SOP) in place for the periodic drainage of precipitation from outdoor containments?  </w:t>
      </w:r>
      <w:proofErr w:type="gramStart"/>
      <w:r>
        <w:t>(  YES</w:t>
      </w:r>
      <w:proofErr w:type="gramEnd"/>
      <w:r>
        <w:t xml:space="preserve">  NO  NA  )</w:t>
      </w:r>
    </w:p>
    <w:p w:rsidR="008E3449" w:rsidRDefault="008E3449" w:rsidP="008E3449">
      <w:pPr>
        <w:pStyle w:val="BodyTextIndent2"/>
        <w:spacing w:line="360" w:lineRule="auto"/>
      </w:pPr>
      <w:r>
        <w:t xml:space="preserve">Are records kept of all drainage? </w:t>
      </w:r>
      <w:proofErr w:type="gramStart"/>
      <w:r>
        <w:t>(  YES</w:t>
      </w:r>
      <w:proofErr w:type="gramEnd"/>
      <w:r>
        <w:t xml:space="preserve">  NO   NA  )</w:t>
      </w:r>
    </w:p>
    <w:p w:rsidR="008E3449" w:rsidRDefault="008E3449" w:rsidP="008E3449">
      <w:pPr>
        <w:pStyle w:val="BodyTextIndent2"/>
        <w:spacing w:line="360" w:lineRule="auto"/>
      </w:pPr>
      <w:r>
        <w:t xml:space="preserve">Is there spill absorbent material available </w:t>
      </w:r>
      <w:proofErr w:type="spellStart"/>
      <w:r>
        <w:t>near by</w:t>
      </w:r>
      <w:proofErr w:type="spellEnd"/>
      <w:r>
        <w:t xml:space="preserve"> along with appropriate oil booms and pads to deal with any oil leakage into the containment before drainage?                </w:t>
      </w:r>
      <w:proofErr w:type="gramStart"/>
      <w:r>
        <w:t>(  YES</w:t>
      </w:r>
      <w:proofErr w:type="gramEnd"/>
      <w:r>
        <w:t xml:space="preserve">  NO  NA  )</w:t>
      </w:r>
    </w:p>
    <w:p w:rsidR="008E3449" w:rsidRDefault="008E3449" w:rsidP="008E3449">
      <w:pPr>
        <w:pStyle w:val="BodyTextIndent2"/>
      </w:pPr>
      <w:r>
        <w:t>Additional Comments:</w:t>
      </w:r>
    </w:p>
    <w:p w:rsidR="008E3449" w:rsidRDefault="008E3449" w:rsidP="008E3449">
      <w:pPr>
        <w:pStyle w:val="BodyTextIndent2"/>
      </w:pPr>
    </w:p>
    <w:p w:rsidR="008E3449" w:rsidRDefault="008E3449" w:rsidP="008E3449">
      <w:pPr>
        <w:pStyle w:val="BodyTextIndent2"/>
      </w:pPr>
    </w:p>
    <w:p w:rsidR="008E3449" w:rsidRDefault="008E3449" w:rsidP="008E3449">
      <w:pPr>
        <w:pStyle w:val="BodyTextIndent2"/>
      </w:pPr>
    </w:p>
    <w:p w:rsidR="008E3449" w:rsidRDefault="008E3449" w:rsidP="008E3449">
      <w:pPr>
        <w:pStyle w:val="BodyTextIndent2"/>
      </w:pPr>
    </w:p>
    <w:p w:rsidR="008E3449" w:rsidRDefault="008E3449" w:rsidP="008E3449">
      <w:pPr>
        <w:pStyle w:val="BodyTextIndent2"/>
        <w:ind w:left="0"/>
      </w:pPr>
    </w:p>
    <w:p w:rsidR="008E3449" w:rsidRDefault="008E3449" w:rsidP="008E3449">
      <w:pPr>
        <w:pStyle w:val="BodyTextIndent2"/>
        <w:numPr>
          <w:ilvl w:val="0"/>
          <w:numId w:val="7"/>
        </w:numPr>
        <w:spacing w:after="0" w:line="240" w:lineRule="auto"/>
        <w:rPr>
          <w:b/>
          <w:bCs/>
        </w:rPr>
      </w:pPr>
      <w:r>
        <w:rPr>
          <w:b/>
          <w:bCs/>
        </w:rPr>
        <w:t>Integrity Testing:</w:t>
      </w:r>
    </w:p>
    <w:p w:rsidR="008E3449" w:rsidRDefault="008E3449" w:rsidP="008E3449">
      <w:pPr>
        <w:pStyle w:val="BodyTextIndent2"/>
        <w:spacing w:line="360" w:lineRule="auto"/>
      </w:pPr>
      <w:r>
        <w:t xml:space="preserve">Are each above ground storage tank (AST) tested for integrity on a regular basis?  </w:t>
      </w:r>
    </w:p>
    <w:p w:rsidR="008E3449" w:rsidRDefault="008E3449" w:rsidP="008E3449">
      <w:pPr>
        <w:pStyle w:val="BodyTextIndent2"/>
        <w:spacing w:line="360" w:lineRule="auto"/>
      </w:pPr>
      <w:r w:rsidRPr="00F3184D">
        <w:rPr>
          <w:i/>
        </w:rPr>
        <w:t xml:space="preserve">This involves monthly visual inspection and a </w:t>
      </w:r>
      <w:r w:rsidRPr="00F3184D">
        <w:rPr>
          <w:b/>
          <w:bCs/>
          <w:i/>
        </w:rPr>
        <w:t xml:space="preserve">certified </w:t>
      </w:r>
      <w:r w:rsidRPr="00F3184D">
        <w:rPr>
          <w:i/>
        </w:rPr>
        <w:t>inspection including non-destructive shell tightness testing (hydrostatic, radiographic, ultrasonic or acoustic emissions) every 10 years.</w:t>
      </w:r>
      <w:r>
        <w:rPr>
          <w:i/>
        </w:rPr>
        <w:t xml:space="preserve">  </w:t>
      </w:r>
      <w:proofErr w:type="gramStart"/>
      <w:r>
        <w:t>(  YES</w:t>
      </w:r>
      <w:proofErr w:type="gramEnd"/>
      <w:r>
        <w:t xml:space="preserve">  NO  NA  )</w:t>
      </w:r>
    </w:p>
    <w:p w:rsidR="008E3449" w:rsidRDefault="008E3449" w:rsidP="008E3449">
      <w:pPr>
        <w:pStyle w:val="BodyTextIndent2"/>
        <w:spacing w:line="360" w:lineRule="auto"/>
      </w:pPr>
      <w:r>
        <w:t xml:space="preserve">Are each AST tested for integrity when material repairs are made according to        </w:t>
      </w:r>
      <w:r w:rsidRPr="005A5BCD">
        <w:rPr>
          <w:b/>
        </w:rPr>
        <w:t>STI SP001-00</w:t>
      </w:r>
      <w:r>
        <w:t xml:space="preserve">?  </w:t>
      </w:r>
      <w:proofErr w:type="gramStart"/>
      <w:r>
        <w:t>(  YES</w:t>
      </w:r>
      <w:proofErr w:type="gramEnd"/>
      <w:r>
        <w:t xml:space="preserve">  NO  NA  )</w:t>
      </w:r>
    </w:p>
    <w:p w:rsidR="008E3449" w:rsidRPr="00F3184D" w:rsidRDefault="008E3449" w:rsidP="008E3449">
      <w:pPr>
        <w:pStyle w:val="BodyTextIndent2"/>
        <w:spacing w:line="360" w:lineRule="auto"/>
        <w:rPr>
          <w:i/>
        </w:rPr>
      </w:pPr>
      <w:r w:rsidRPr="00F3184D">
        <w:rPr>
          <w:i/>
        </w:rPr>
        <w:t>Note: STI SP001-00 covers the tank and supports only. Regular inspections of all above ground valves, piping and appurtenances are also mandatory.</w:t>
      </w:r>
    </w:p>
    <w:p w:rsidR="008E3449" w:rsidRDefault="008E3449" w:rsidP="008E3449">
      <w:pPr>
        <w:pStyle w:val="BodyTextIndent2"/>
        <w:spacing w:line="360" w:lineRule="auto"/>
      </w:pPr>
      <w:r>
        <w:t xml:space="preserve">Are leak and integrity testing performed regularly on valves and pipes not secondarily contained?  </w:t>
      </w:r>
      <w:proofErr w:type="gramStart"/>
      <w:r>
        <w:t>(  YES</w:t>
      </w:r>
      <w:proofErr w:type="gramEnd"/>
      <w:r>
        <w:t xml:space="preserve">  NO  NA  )</w:t>
      </w:r>
    </w:p>
    <w:p w:rsidR="008E3449" w:rsidRDefault="008E3449" w:rsidP="008E3449">
      <w:pPr>
        <w:pStyle w:val="BodyTextIndent2"/>
        <w:spacing w:line="360" w:lineRule="auto"/>
      </w:pPr>
      <w:r>
        <w:t xml:space="preserve">Is the integrity of the secondary containment tested regularly?  </w:t>
      </w:r>
      <w:proofErr w:type="gramStart"/>
      <w:r>
        <w:t>(  YES</w:t>
      </w:r>
      <w:proofErr w:type="gramEnd"/>
      <w:r>
        <w:t xml:space="preserve">  NO  NA  )</w:t>
      </w:r>
    </w:p>
    <w:p w:rsidR="008E3449" w:rsidRDefault="008E3449" w:rsidP="008E3449">
      <w:pPr>
        <w:pStyle w:val="BodyTextIndent2"/>
      </w:pPr>
      <w:r>
        <w:t>Additional Comments:</w:t>
      </w: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ind w:left="360"/>
      </w:pPr>
    </w:p>
    <w:p w:rsidR="008E3449" w:rsidRDefault="008E3449" w:rsidP="008E3449">
      <w:pPr>
        <w:numPr>
          <w:ilvl w:val="0"/>
          <w:numId w:val="7"/>
        </w:numPr>
        <w:rPr>
          <w:b/>
          <w:bCs/>
        </w:rPr>
      </w:pPr>
      <w:r>
        <w:rPr>
          <w:b/>
          <w:bCs/>
        </w:rPr>
        <w:t>Good Engineering Practices:</w:t>
      </w:r>
    </w:p>
    <w:p w:rsidR="008E3449" w:rsidRDefault="008E3449" w:rsidP="008E3449">
      <w:pPr>
        <w:pStyle w:val="BodyTextIndent2"/>
        <w:spacing w:line="360" w:lineRule="auto"/>
      </w:pPr>
      <w:r>
        <w:t xml:space="preserve">Are all implemented </w:t>
      </w:r>
      <w:proofErr w:type="gramStart"/>
      <w:r>
        <w:t>overfill</w:t>
      </w:r>
      <w:proofErr w:type="gramEnd"/>
      <w:r>
        <w:t xml:space="preserve"> preventative devices tested regularly and documented?    </w:t>
      </w:r>
    </w:p>
    <w:p w:rsidR="008E3449" w:rsidRDefault="008E3449" w:rsidP="008E3449">
      <w:pPr>
        <w:pStyle w:val="BodyTextIndent2"/>
        <w:spacing w:line="360" w:lineRule="auto"/>
      </w:pPr>
      <w:r w:rsidRPr="00CA70E2">
        <w:rPr>
          <w:i/>
        </w:rPr>
        <w:t>Example:  High liquid level alarms, auto shutoff valves, fuel level gauges with a SOP describing proper filling technique</w:t>
      </w:r>
      <w:r>
        <w:rPr>
          <w:i/>
        </w:rPr>
        <w:t xml:space="preserve">s, </w:t>
      </w:r>
      <w:proofErr w:type="spellStart"/>
      <w:proofErr w:type="gramStart"/>
      <w:r>
        <w:rPr>
          <w:i/>
        </w:rPr>
        <w:t>ect</w:t>
      </w:r>
      <w:proofErr w:type="spellEnd"/>
      <w:proofErr w:type="gramEnd"/>
      <w:r>
        <w:rPr>
          <w:i/>
        </w:rPr>
        <w:t>.</w:t>
      </w:r>
      <w:r w:rsidRPr="00CA70E2">
        <w:rPr>
          <w:i/>
        </w:rPr>
        <w:t xml:space="preserve">   </w:t>
      </w:r>
      <w:r>
        <w:t xml:space="preserve">                          </w:t>
      </w:r>
    </w:p>
    <w:p w:rsidR="008E3449" w:rsidRDefault="008E3449" w:rsidP="008E3449">
      <w:pPr>
        <w:pStyle w:val="BodyTextIndent2"/>
        <w:spacing w:line="360" w:lineRule="auto"/>
      </w:pPr>
      <w:proofErr w:type="gramStart"/>
      <w:r>
        <w:t>(  YES</w:t>
      </w:r>
      <w:proofErr w:type="gramEnd"/>
      <w:r>
        <w:t xml:space="preserve">  NO  NA  )</w:t>
      </w:r>
    </w:p>
    <w:p w:rsidR="008E3449" w:rsidRDefault="008E3449" w:rsidP="008E3449">
      <w:pPr>
        <w:pStyle w:val="BodyTextIndent2"/>
      </w:pPr>
      <w:r>
        <w:t>Additional Comments:</w:t>
      </w:r>
    </w:p>
    <w:p w:rsidR="008E3449" w:rsidRDefault="008E3449" w:rsidP="008E3449">
      <w:pPr>
        <w:pStyle w:val="BodyTextIndent2"/>
      </w:pPr>
    </w:p>
    <w:p w:rsidR="008E3449" w:rsidRDefault="008E3449" w:rsidP="008E3449">
      <w:pPr>
        <w:ind w:left="360"/>
        <w:rPr>
          <w:b/>
          <w:bCs/>
        </w:rPr>
      </w:pPr>
    </w:p>
    <w:p w:rsidR="008E3449" w:rsidRDefault="008E3449" w:rsidP="00DA6EC0">
      <w:pPr>
        <w:rPr>
          <w:b/>
          <w:bCs/>
        </w:rPr>
      </w:pPr>
    </w:p>
    <w:p w:rsidR="008E3449" w:rsidRDefault="008E3449" w:rsidP="008E3449">
      <w:pPr>
        <w:numPr>
          <w:ilvl w:val="0"/>
          <w:numId w:val="7"/>
        </w:numPr>
        <w:rPr>
          <w:b/>
          <w:bCs/>
        </w:rPr>
      </w:pPr>
      <w:r>
        <w:rPr>
          <w:b/>
          <w:bCs/>
        </w:rPr>
        <w:t>Address all releases promptly:</w:t>
      </w:r>
    </w:p>
    <w:p w:rsidR="008E3449" w:rsidRPr="00CA70E2" w:rsidRDefault="008E3449" w:rsidP="008E3449">
      <w:pPr>
        <w:ind w:left="360"/>
        <w:rPr>
          <w:bCs/>
        </w:rPr>
      </w:pPr>
      <w:r>
        <w:rPr>
          <w:bCs/>
        </w:rPr>
        <w:t>Were</w:t>
      </w:r>
      <w:r w:rsidRPr="00CA70E2">
        <w:rPr>
          <w:bCs/>
        </w:rPr>
        <w:t xml:space="preserve"> incidents addressed and reported in a timely fashion?</w:t>
      </w:r>
      <w:r>
        <w:rPr>
          <w:bCs/>
        </w:rPr>
        <w:t xml:space="preserve">  </w:t>
      </w:r>
      <w:proofErr w:type="gramStart"/>
      <w:r>
        <w:rPr>
          <w:bCs/>
        </w:rPr>
        <w:t>(  YES</w:t>
      </w:r>
      <w:proofErr w:type="gramEnd"/>
      <w:r>
        <w:rPr>
          <w:bCs/>
        </w:rPr>
        <w:t xml:space="preserve">  NO  NA  )</w:t>
      </w:r>
    </w:p>
    <w:p w:rsidR="008E3449" w:rsidRDefault="008E3449" w:rsidP="00DA6EC0">
      <w:pPr>
        <w:ind w:left="360"/>
        <w:rPr>
          <w:bCs/>
        </w:rPr>
      </w:pPr>
      <w:r w:rsidRPr="00CA70E2">
        <w:rPr>
          <w:bCs/>
        </w:rPr>
        <w:t>Additional Comments:</w:t>
      </w:r>
    </w:p>
    <w:p w:rsidR="00DA6EC0" w:rsidRPr="00DA6EC0" w:rsidRDefault="00DA6EC0" w:rsidP="00DA6EC0">
      <w:pPr>
        <w:ind w:left="360"/>
        <w:rPr>
          <w:bCs/>
        </w:rPr>
      </w:pPr>
    </w:p>
    <w:p w:rsidR="008E3449" w:rsidRPr="00DA6EC0" w:rsidRDefault="008E3449" w:rsidP="00DA6EC0">
      <w:pPr>
        <w:ind w:left="360"/>
        <w:rPr>
          <w:b/>
          <w:bCs/>
        </w:rPr>
      </w:pPr>
      <w:r>
        <w:rPr>
          <w:b/>
          <w:bCs/>
        </w:rPr>
        <w:t xml:space="preserve">List all deficiencies under the proper heading above and note any additional comments or observations below. </w:t>
      </w:r>
    </w:p>
    <w:sectPr w:rsidR="008E3449" w:rsidRPr="00DA6EC0" w:rsidSect="008E65F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7DF" w:rsidRDefault="006137DF" w:rsidP="00E102DF">
      <w:r>
        <w:separator/>
      </w:r>
    </w:p>
  </w:endnote>
  <w:endnote w:type="continuationSeparator" w:id="0">
    <w:p w:rsidR="006137DF" w:rsidRDefault="006137DF" w:rsidP="00E102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WPMathA">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7DF" w:rsidRDefault="00613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37DF" w:rsidRDefault="006137D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344603"/>
      <w:docPartObj>
        <w:docPartGallery w:val="Page Numbers (Bottom of Page)"/>
        <w:docPartUnique/>
      </w:docPartObj>
    </w:sdtPr>
    <w:sdtContent>
      <w:p w:rsidR="006137DF" w:rsidRDefault="006137DF">
        <w:pPr>
          <w:pStyle w:val="Footer"/>
          <w:jc w:val="center"/>
        </w:pPr>
        <w:fldSimple w:instr=" PAGE   \* MERGEFORMAT ">
          <w:r w:rsidR="0093152E">
            <w:rPr>
              <w:noProof/>
            </w:rPr>
            <w:t>16</w:t>
          </w:r>
        </w:fldSimple>
      </w:p>
    </w:sdtContent>
  </w:sdt>
  <w:p w:rsidR="006137DF" w:rsidRDefault="006137D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7DF" w:rsidRDefault="006137DF" w:rsidP="00E102DF">
      <w:r>
        <w:separator/>
      </w:r>
    </w:p>
  </w:footnote>
  <w:footnote w:type="continuationSeparator" w:id="0">
    <w:p w:rsidR="006137DF" w:rsidRDefault="006137DF" w:rsidP="00E102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74992"/>
    <w:multiLevelType w:val="hybridMultilevel"/>
    <w:tmpl w:val="48181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2CE58CA"/>
    <w:multiLevelType w:val="multilevel"/>
    <w:tmpl w:val="2BD265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4934086F"/>
    <w:multiLevelType w:val="singleLevel"/>
    <w:tmpl w:val="599C398E"/>
    <w:lvl w:ilvl="0">
      <w:start w:val="1"/>
      <w:numFmt w:val="decimal"/>
      <w:lvlText w:val="%1."/>
      <w:lvlJc w:val="left"/>
      <w:pPr>
        <w:tabs>
          <w:tab w:val="num" w:pos="2160"/>
        </w:tabs>
        <w:ind w:left="2160" w:hanging="720"/>
      </w:pPr>
      <w:rPr>
        <w:rFonts w:hint="default"/>
      </w:rPr>
    </w:lvl>
  </w:abstractNum>
  <w:abstractNum w:abstractNumId="3">
    <w:nsid w:val="4AB138A1"/>
    <w:multiLevelType w:val="multilevel"/>
    <w:tmpl w:val="8A02D7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
    <w:nsid w:val="4B28786F"/>
    <w:multiLevelType w:val="multilevel"/>
    <w:tmpl w:val="3214A688"/>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nsid w:val="4F1C27B2"/>
    <w:multiLevelType w:val="hybridMultilevel"/>
    <w:tmpl w:val="C90C4C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6221EB9"/>
    <w:multiLevelType w:val="singleLevel"/>
    <w:tmpl w:val="A438619E"/>
    <w:lvl w:ilvl="0">
      <w:start w:val="1"/>
      <w:numFmt w:val="lowerLetter"/>
      <w:lvlText w:val="%1."/>
      <w:lvlJc w:val="left"/>
      <w:pPr>
        <w:tabs>
          <w:tab w:val="num" w:pos="360"/>
        </w:tabs>
        <w:ind w:left="360" w:hanging="360"/>
      </w:pPr>
      <w:rPr>
        <w:rFonts w:hint="default"/>
      </w:rPr>
    </w:lvl>
  </w:abstractNum>
  <w:abstractNum w:abstractNumId="7">
    <w:nsid w:val="60AD1AE2"/>
    <w:multiLevelType w:val="singleLevel"/>
    <w:tmpl w:val="2E607A60"/>
    <w:lvl w:ilvl="0">
      <w:start w:val="1"/>
      <w:numFmt w:val="decimal"/>
      <w:lvlText w:val="%1."/>
      <w:lvlJc w:val="left"/>
      <w:pPr>
        <w:tabs>
          <w:tab w:val="num" w:pos="1080"/>
        </w:tabs>
        <w:ind w:left="1080" w:hanging="360"/>
      </w:pPr>
      <w:rPr>
        <w:rFonts w:hint="default"/>
      </w:rPr>
    </w:lvl>
  </w:abstractNum>
  <w:abstractNum w:abstractNumId="8">
    <w:nsid w:val="7EDD421C"/>
    <w:multiLevelType w:val="hybridMultilevel"/>
    <w:tmpl w:val="89BEAC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4"/>
  </w:num>
  <w:num w:numId="5">
    <w:abstractNumId w:val="2"/>
  </w:num>
  <w:num w:numId="6">
    <w:abstractNumId w:val="1"/>
  </w:num>
  <w:num w:numId="7">
    <w:abstractNumId w:val="5"/>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E71CEC"/>
    <w:rsid w:val="00074D1A"/>
    <w:rsid w:val="00087C02"/>
    <w:rsid w:val="00097FDC"/>
    <w:rsid w:val="000F71B3"/>
    <w:rsid w:val="0015196B"/>
    <w:rsid w:val="00176083"/>
    <w:rsid w:val="001E004C"/>
    <w:rsid w:val="001E7769"/>
    <w:rsid w:val="002424B2"/>
    <w:rsid w:val="002B230B"/>
    <w:rsid w:val="002E47C2"/>
    <w:rsid w:val="0033153C"/>
    <w:rsid w:val="0037573D"/>
    <w:rsid w:val="003A025D"/>
    <w:rsid w:val="003C312A"/>
    <w:rsid w:val="00455751"/>
    <w:rsid w:val="004854CC"/>
    <w:rsid w:val="004965E0"/>
    <w:rsid w:val="004A11C2"/>
    <w:rsid w:val="005229B8"/>
    <w:rsid w:val="00534831"/>
    <w:rsid w:val="005704B1"/>
    <w:rsid w:val="005868BE"/>
    <w:rsid w:val="005D2BA1"/>
    <w:rsid w:val="006137DF"/>
    <w:rsid w:val="0065414A"/>
    <w:rsid w:val="00661C32"/>
    <w:rsid w:val="00665724"/>
    <w:rsid w:val="00717F72"/>
    <w:rsid w:val="00725DA7"/>
    <w:rsid w:val="00773BE1"/>
    <w:rsid w:val="007D0479"/>
    <w:rsid w:val="00871C17"/>
    <w:rsid w:val="008750A8"/>
    <w:rsid w:val="008A1D3C"/>
    <w:rsid w:val="008C774F"/>
    <w:rsid w:val="008E3449"/>
    <w:rsid w:val="008E6529"/>
    <w:rsid w:val="008E65FF"/>
    <w:rsid w:val="00927E86"/>
    <w:rsid w:val="00930E4D"/>
    <w:rsid w:val="0093152E"/>
    <w:rsid w:val="009331B1"/>
    <w:rsid w:val="00951793"/>
    <w:rsid w:val="009533CF"/>
    <w:rsid w:val="009B1068"/>
    <w:rsid w:val="009D46D0"/>
    <w:rsid w:val="00A412D9"/>
    <w:rsid w:val="00B27A36"/>
    <w:rsid w:val="00B3689F"/>
    <w:rsid w:val="00B55AAC"/>
    <w:rsid w:val="00BA5F2F"/>
    <w:rsid w:val="00BC3E71"/>
    <w:rsid w:val="00BE67F6"/>
    <w:rsid w:val="00C455B8"/>
    <w:rsid w:val="00C916B6"/>
    <w:rsid w:val="00CB7F1A"/>
    <w:rsid w:val="00D3258F"/>
    <w:rsid w:val="00D65BD1"/>
    <w:rsid w:val="00D864F5"/>
    <w:rsid w:val="00D92D86"/>
    <w:rsid w:val="00DA6EC0"/>
    <w:rsid w:val="00DC6207"/>
    <w:rsid w:val="00DF0678"/>
    <w:rsid w:val="00DF6183"/>
    <w:rsid w:val="00E102DF"/>
    <w:rsid w:val="00E644D3"/>
    <w:rsid w:val="00E71CEC"/>
    <w:rsid w:val="00ED35A3"/>
    <w:rsid w:val="00F874EC"/>
    <w:rsid w:val="00FA6E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CEC"/>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17F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E71CEC"/>
    <w:pPr>
      <w:keepNext/>
      <w:jc w:val="center"/>
      <w:outlineLvl w:val="3"/>
    </w:pPr>
    <w:rPr>
      <w:sz w:val="28"/>
    </w:rPr>
  </w:style>
  <w:style w:type="paragraph" w:styleId="Heading8">
    <w:name w:val="heading 8"/>
    <w:basedOn w:val="Normal"/>
    <w:next w:val="Normal"/>
    <w:link w:val="Heading8Char"/>
    <w:qFormat/>
    <w:rsid w:val="00E71CEC"/>
    <w:pPr>
      <w:keepNext/>
      <w:spacing w:line="300" w:lineRule="auto"/>
      <w:jc w:val="both"/>
      <w:outlineLvl w:val="7"/>
    </w:pPr>
    <w:rPr>
      <w:rFonts w:ascii="Garamond" w:hAnsi="Garamond"/>
      <w:sz w:val="24"/>
    </w:rPr>
  </w:style>
  <w:style w:type="paragraph" w:styleId="Heading9">
    <w:name w:val="heading 9"/>
    <w:basedOn w:val="Normal"/>
    <w:next w:val="Normal"/>
    <w:link w:val="Heading9Char"/>
    <w:qFormat/>
    <w:rsid w:val="00E71CEC"/>
    <w:pPr>
      <w:keepNext/>
      <w:spacing w:line="300" w:lineRule="auto"/>
      <w:jc w:val="center"/>
      <w:outlineLvl w:val="8"/>
    </w:pPr>
    <w:rPr>
      <w:rFonts w:ascii="Arial" w:hAnsi="Arial" w:cs="Arial"/>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71CEC"/>
    <w:rPr>
      <w:rFonts w:ascii="Times New Roman" w:eastAsia="Times New Roman" w:hAnsi="Times New Roman" w:cs="Times New Roman"/>
      <w:sz w:val="28"/>
      <w:szCs w:val="20"/>
    </w:rPr>
  </w:style>
  <w:style w:type="character" w:customStyle="1" w:styleId="Heading8Char">
    <w:name w:val="Heading 8 Char"/>
    <w:basedOn w:val="DefaultParagraphFont"/>
    <w:link w:val="Heading8"/>
    <w:rsid w:val="00E71CEC"/>
    <w:rPr>
      <w:rFonts w:ascii="Garamond" w:eastAsia="Times New Roman" w:hAnsi="Garamond" w:cs="Times New Roman"/>
      <w:sz w:val="24"/>
      <w:szCs w:val="20"/>
    </w:rPr>
  </w:style>
  <w:style w:type="character" w:customStyle="1" w:styleId="Heading9Char">
    <w:name w:val="Heading 9 Char"/>
    <w:basedOn w:val="DefaultParagraphFont"/>
    <w:link w:val="Heading9"/>
    <w:rsid w:val="00E71CEC"/>
    <w:rPr>
      <w:rFonts w:ascii="Arial" w:eastAsia="Times New Roman" w:hAnsi="Arial" w:cs="Arial"/>
      <w:b/>
      <w:sz w:val="36"/>
      <w:szCs w:val="20"/>
    </w:rPr>
  </w:style>
  <w:style w:type="paragraph" w:styleId="BodyText">
    <w:name w:val="Body Text"/>
    <w:basedOn w:val="Normal"/>
    <w:link w:val="BodyTextChar"/>
    <w:rsid w:val="00E71CEC"/>
    <w:pPr>
      <w:jc w:val="center"/>
    </w:pPr>
    <w:rPr>
      <w:sz w:val="36"/>
    </w:rPr>
  </w:style>
  <w:style w:type="character" w:customStyle="1" w:styleId="BodyTextChar">
    <w:name w:val="Body Text Char"/>
    <w:basedOn w:val="DefaultParagraphFont"/>
    <w:link w:val="BodyText"/>
    <w:rsid w:val="00E71CEC"/>
    <w:rPr>
      <w:rFonts w:ascii="Times New Roman" w:eastAsia="Times New Roman" w:hAnsi="Times New Roman" w:cs="Times New Roman"/>
      <w:sz w:val="36"/>
      <w:szCs w:val="20"/>
    </w:rPr>
  </w:style>
  <w:style w:type="paragraph" w:styleId="BodyText2">
    <w:name w:val="Body Text 2"/>
    <w:basedOn w:val="Normal"/>
    <w:link w:val="BodyText2Char"/>
    <w:rsid w:val="00E71CEC"/>
    <w:rPr>
      <w:sz w:val="24"/>
    </w:rPr>
  </w:style>
  <w:style w:type="character" w:customStyle="1" w:styleId="BodyText2Char">
    <w:name w:val="Body Text 2 Char"/>
    <w:basedOn w:val="DefaultParagraphFont"/>
    <w:link w:val="BodyText2"/>
    <w:rsid w:val="00E71CEC"/>
    <w:rPr>
      <w:rFonts w:ascii="Times New Roman" w:eastAsia="Times New Roman" w:hAnsi="Times New Roman" w:cs="Times New Roman"/>
      <w:sz w:val="24"/>
      <w:szCs w:val="20"/>
    </w:rPr>
  </w:style>
  <w:style w:type="paragraph" w:styleId="BodyText3">
    <w:name w:val="Body Text 3"/>
    <w:basedOn w:val="Normal"/>
    <w:link w:val="BodyText3Char"/>
    <w:rsid w:val="00E71CEC"/>
    <w:rPr>
      <w:i/>
      <w:iCs/>
      <w:sz w:val="24"/>
    </w:rPr>
  </w:style>
  <w:style w:type="character" w:customStyle="1" w:styleId="BodyText3Char">
    <w:name w:val="Body Text 3 Char"/>
    <w:basedOn w:val="DefaultParagraphFont"/>
    <w:link w:val="BodyText3"/>
    <w:rsid w:val="00E71CEC"/>
    <w:rPr>
      <w:rFonts w:ascii="Times New Roman" w:eastAsia="Times New Roman" w:hAnsi="Times New Roman" w:cs="Times New Roman"/>
      <w:i/>
      <w:iCs/>
      <w:sz w:val="24"/>
      <w:szCs w:val="20"/>
    </w:rPr>
  </w:style>
  <w:style w:type="paragraph" w:styleId="Footer">
    <w:name w:val="footer"/>
    <w:basedOn w:val="Normal"/>
    <w:link w:val="FooterChar"/>
    <w:uiPriority w:val="99"/>
    <w:rsid w:val="00E71CEC"/>
    <w:pPr>
      <w:tabs>
        <w:tab w:val="center" w:pos="4320"/>
        <w:tab w:val="right" w:pos="8640"/>
      </w:tabs>
    </w:pPr>
  </w:style>
  <w:style w:type="character" w:customStyle="1" w:styleId="FooterChar">
    <w:name w:val="Footer Char"/>
    <w:basedOn w:val="DefaultParagraphFont"/>
    <w:link w:val="Footer"/>
    <w:uiPriority w:val="99"/>
    <w:rsid w:val="00E71CEC"/>
    <w:rPr>
      <w:rFonts w:ascii="Times New Roman" w:eastAsia="Times New Roman" w:hAnsi="Times New Roman" w:cs="Times New Roman"/>
      <w:sz w:val="20"/>
      <w:szCs w:val="20"/>
    </w:rPr>
  </w:style>
  <w:style w:type="character" w:styleId="PageNumber">
    <w:name w:val="page number"/>
    <w:basedOn w:val="DefaultParagraphFont"/>
    <w:rsid w:val="00E71CEC"/>
  </w:style>
  <w:style w:type="paragraph" w:styleId="Title">
    <w:name w:val="Title"/>
    <w:basedOn w:val="Normal"/>
    <w:link w:val="TitleChar"/>
    <w:qFormat/>
    <w:rsid w:val="00E71CEC"/>
    <w:pPr>
      <w:jc w:val="center"/>
    </w:pPr>
    <w:rPr>
      <w:b/>
      <w:sz w:val="28"/>
    </w:rPr>
  </w:style>
  <w:style w:type="character" w:customStyle="1" w:styleId="TitleChar">
    <w:name w:val="Title Char"/>
    <w:basedOn w:val="DefaultParagraphFont"/>
    <w:link w:val="Title"/>
    <w:rsid w:val="00E71CEC"/>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E71CEC"/>
    <w:rPr>
      <w:rFonts w:ascii="Tahoma" w:hAnsi="Tahoma" w:cs="Tahoma"/>
      <w:sz w:val="16"/>
      <w:szCs w:val="16"/>
    </w:rPr>
  </w:style>
  <w:style w:type="character" w:customStyle="1" w:styleId="BalloonTextChar">
    <w:name w:val="Balloon Text Char"/>
    <w:basedOn w:val="DefaultParagraphFont"/>
    <w:link w:val="BalloonText"/>
    <w:uiPriority w:val="99"/>
    <w:semiHidden/>
    <w:rsid w:val="00E71CEC"/>
    <w:rPr>
      <w:rFonts w:ascii="Tahoma" w:eastAsia="Times New Roman" w:hAnsi="Tahoma" w:cs="Tahoma"/>
      <w:sz w:val="16"/>
      <w:szCs w:val="16"/>
    </w:rPr>
  </w:style>
  <w:style w:type="character" w:customStyle="1" w:styleId="Heading1Char">
    <w:name w:val="Heading 1 Char"/>
    <w:basedOn w:val="DefaultParagraphFont"/>
    <w:link w:val="Heading1"/>
    <w:uiPriority w:val="9"/>
    <w:rsid w:val="00717F72"/>
    <w:rPr>
      <w:rFonts w:asciiTheme="majorHAnsi" w:eastAsiaTheme="majorEastAsia" w:hAnsiTheme="majorHAnsi" w:cstheme="majorBidi"/>
      <w:b/>
      <w:bCs/>
      <w:color w:val="365F91" w:themeColor="accent1" w:themeShade="BF"/>
      <w:sz w:val="28"/>
      <w:szCs w:val="28"/>
    </w:rPr>
  </w:style>
  <w:style w:type="paragraph" w:styleId="BodyTextIndent2">
    <w:name w:val="Body Text Indent 2"/>
    <w:basedOn w:val="Normal"/>
    <w:link w:val="BodyTextIndent2Char"/>
    <w:rsid w:val="008E3449"/>
    <w:pPr>
      <w:spacing w:after="120" w:line="480" w:lineRule="auto"/>
      <w:ind w:left="360"/>
    </w:pPr>
  </w:style>
  <w:style w:type="character" w:customStyle="1" w:styleId="BodyTextIndent2Char">
    <w:name w:val="Body Text Indent 2 Char"/>
    <w:basedOn w:val="DefaultParagraphFont"/>
    <w:link w:val="BodyTextIndent2"/>
    <w:rsid w:val="008E3449"/>
    <w:rPr>
      <w:rFonts w:ascii="Times New Roman" w:eastAsia="Times New Roman" w:hAnsi="Times New Roman" w:cs="Times New Roman"/>
      <w:sz w:val="20"/>
      <w:szCs w:val="20"/>
    </w:rPr>
  </w:style>
  <w:style w:type="paragraph" w:styleId="ListParagraph">
    <w:name w:val="List Paragraph"/>
    <w:basedOn w:val="Normal"/>
    <w:uiPriority w:val="34"/>
    <w:qFormat/>
    <w:rsid w:val="008E3449"/>
    <w:pPr>
      <w:ind w:left="720"/>
      <w:contextualSpacing/>
    </w:pPr>
  </w:style>
  <w:style w:type="paragraph" w:styleId="Header">
    <w:name w:val="header"/>
    <w:basedOn w:val="Normal"/>
    <w:link w:val="HeaderChar"/>
    <w:uiPriority w:val="99"/>
    <w:semiHidden/>
    <w:unhideWhenUsed/>
    <w:rsid w:val="0015196B"/>
    <w:pPr>
      <w:tabs>
        <w:tab w:val="center" w:pos="4680"/>
        <w:tab w:val="right" w:pos="9360"/>
      </w:tabs>
    </w:pPr>
  </w:style>
  <w:style w:type="character" w:customStyle="1" w:styleId="HeaderChar">
    <w:name w:val="Header Char"/>
    <w:basedOn w:val="DefaultParagraphFont"/>
    <w:link w:val="Header"/>
    <w:uiPriority w:val="99"/>
    <w:semiHidden/>
    <w:rsid w:val="0015196B"/>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42</Pages>
  <Words>9295</Words>
  <Characters>52984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62155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mjdorset</dc:creator>
  <cp:keywords/>
  <dc:description/>
  <cp:lastModifiedBy>it setup</cp:lastModifiedBy>
  <cp:revision>12</cp:revision>
  <cp:lastPrinted>2011-01-12T15:42:00Z</cp:lastPrinted>
  <dcterms:created xsi:type="dcterms:W3CDTF">2010-05-10T18:38:00Z</dcterms:created>
  <dcterms:modified xsi:type="dcterms:W3CDTF">2011-01-12T18:21:00Z</dcterms:modified>
</cp:coreProperties>
</file>